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Pr="001D3211" w:rsidRDefault="009834C1" w:rsidP="009834C1">
      <w:pPr>
        <w:jc w:val="center"/>
        <w:rPr>
          <w:rFonts w:ascii="方正小标宋简体" w:eastAsia="方正小标宋简体" w:cs="Times New Roman"/>
          <w:b/>
          <w:sz w:val="48"/>
          <w:szCs w:val="48"/>
        </w:rPr>
      </w:pPr>
      <w:r w:rsidRPr="001D3211">
        <w:rPr>
          <w:rFonts w:ascii="方正小标宋简体" w:eastAsia="方正小标宋简体" w:cs="方正小标宋简体" w:hint="eastAsia"/>
          <w:b/>
          <w:sz w:val="48"/>
          <w:szCs w:val="48"/>
        </w:rPr>
        <w:t>上海市哲学社会科学“十</w:t>
      </w:r>
      <w:r>
        <w:rPr>
          <w:rFonts w:ascii="方正小标宋简体" w:eastAsia="方正小标宋简体" w:cs="方正小标宋简体" w:hint="eastAsia"/>
          <w:b/>
          <w:sz w:val="48"/>
          <w:szCs w:val="48"/>
        </w:rPr>
        <w:t>三</w:t>
      </w:r>
      <w:r w:rsidRPr="001D3211">
        <w:rPr>
          <w:rFonts w:ascii="方正小标宋简体" w:eastAsia="方正小标宋简体" w:cs="方正小标宋简体" w:hint="eastAsia"/>
          <w:b/>
          <w:sz w:val="48"/>
          <w:szCs w:val="48"/>
        </w:rPr>
        <w:t>五”规划</w:t>
      </w: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1D3211">
        <w:rPr>
          <w:rFonts w:ascii="方正小标宋简体" w:eastAsia="方正小标宋简体" w:cs="方正小标宋简体"/>
          <w:b/>
          <w:sz w:val="48"/>
          <w:szCs w:val="48"/>
        </w:rPr>
        <w:t>201</w:t>
      </w:r>
      <w:r w:rsidR="00D42E58">
        <w:rPr>
          <w:rFonts w:ascii="方正小标宋简体" w:eastAsia="方正小标宋简体" w:cs="方正小标宋简体" w:hint="eastAsia"/>
          <w:b/>
          <w:sz w:val="48"/>
          <w:szCs w:val="48"/>
        </w:rPr>
        <w:t>8</w:t>
      </w:r>
      <w:r w:rsidRPr="001D3211">
        <w:rPr>
          <w:rFonts w:ascii="方正小标宋简体" w:eastAsia="方正小标宋简体" w:cs="方正小标宋简体" w:hint="eastAsia"/>
          <w:b/>
          <w:sz w:val="48"/>
          <w:szCs w:val="48"/>
        </w:rPr>
        <w:t>年度课题</w:t>
      </w:r>
      <w:r w:rsidR="009E4BF3">
        <w:rPr>
          <w:rFonts w:ascii="方正小标宋简体" w:eastAsia="方正小标宋简体" w:cs="方正小标宋简体" w:hint="eastAsia"/>
          <w:b/>
          <w:sz w:val="48"/>
          <w:szCs w:val="48"/>
        </w:rPr>
        <w:t>指南</w:t>
      </w: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Pr="00D42E58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Default="009834C1" w:rsidP="009834C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834C1" w:rsidRPr="00C77D7B" w:rsidRDefault="009834C1" w:rsidP="009834C1">
      <w:pPr>
        <w:jc w:val="center"/>
        <w:rPr>
          <w:rFonts w:ascii="楷体_GB2312" w:eastAsia="楷体_GB2312" w:cs="Times New Roman"/>
          <w:b/>
          <w:bCs/>
          <w:sz w:val="32"/>
          <w:szCs w:val="32"/>
        </w:rPr>
      </w:pPr>
      <w:r w:rsidRPr="00C77D7B">
        <w:rPr>
          <w:rFonts w:ascii="楷体_GB2312" w:eastAsia="楷体_GB2312" w:cs="楷体_GB2312" w:hint="eastAsia"/>
          <w:b/>
          <w:bCs/>
          <w:sz w:val="32"/>
          <w:szCs w:val="32"/>
        </w:rPr>
        <w:t>上海市哲学社会科学规划办公室</w:t>
      </w:r>
    </w:p>
    <w:p w:rsidR="009834C1" w:rsidRDefault="009834C1" w:rsidP="009834C1">
      <w:pPr>
        <w:jc w:val="center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/>
          <w:b/>
          <w:bCs/>
          <w:sz w:val="32"/>
          <w:szCs w:val="32"/>
        </w:rPr>
        <w:t>201</w:t>
      </w:r>
      <w:r w:rsidR="00460258">
        <w:rPr>
          <w:rFonts w:ascii="楷体_GB2312" w:eastAsia="楷体_GB2312" w:cs="楷体_GB2312" w:hint="eastAsia"/>
          <w:b/>
          <w:bCs/>
          <w:sz w:val="32"/>
          <w:szCs w:val="32"/>
        </w:rPr>
        <w:t>8</w:t>
      </w:r>
      <w:r w:rsidRPr="00C77D7B">
        <w:rPr>
          <w:rFonts w:ascii="楷体_GB2312" w:eastAsia="楷体_GB2312" w:cs="楷体_GB2312" w:hint="eastAsia"/>
          <w:b/>
          <w:bCs/>
          <w:sz w:val="32"/>
          <w:szCs w:val="32"/>
        </w:rPr>
        <w:t>年</w:t>
      </w:r>
      <w:r w:rsidR="009E4BF3">
        <w:rPr>
          <w:rFonts w:ascii="楷体_GB2312" w:eastAsia="楷体_GB2312" w:cs="楷体_GB2312" w:hint="eastAsia"/>
          <w:b/>
          <w:bCs/>
          <w:sz w:val="32"/>
          <w:szCs w:val="32"/>
        </w:rPr>
        <w:t>8</w:t>
      </w:r>
      <w:r w:rsidRPr="00C77D7B">
        <w:rPr>
          <w:rFonts w:ascii="楷体_GB2312" w:eastAsia="楷体_GB2312" w:cs="楷体_GB2312" w:hint="eastAsia"/>
          <w:b/>
          <w:bCs/>
          <w:sz w:val="32"/>
          <w:szCs w:val="32"/>
        </w:rPr>
        <w:t>月</w:t>
      </w:r>
    </w:p>
    <w:p w:rsidR="009834C1" w:rsidRDefault="009834C1" w:rsidP="009834C1">
      <w:pPr>
        <w:jc w:val="center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/>
          <w:b/>
          <w:bCs/>
          <w:sz w:val="32"/>
          <w:szCs w:val="32"/>
        </w:rPr>
        <w:br w:type="page"/>
      </w:r>
    </w:p>
    <w:p w:rsidR="009834C1" w:rsidRDefault="009834C1" w:rsidP="009834C1">
      <w:pPr>
        <w:jc w:val="center"/>
        <w:rPr>
          <w:rFonts w:ascii="楷体_GB2312" w:eastAsia="楷体_GB2312" w:cs="楷体_GB2312"/>
          <w:b/>
          <w:bCs/>
          <w:sz w:val="32"/>
          <w:szCs w:val="32"/>
        </w:rPr>
        <w:sectPr w:rsidR="009834C1" w:rsidSect="009834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9B0B84" w:rsidRDefault="009B0B84" w:rsidP="009B0B84">
      <w:pPr>
        <w:adjustRightInd w:val="0"/>
        <w:snapToGrid w:val="0"/>
        <w:spacing w:line="360" w:lineRule="auto"/>
        <w:ind w:firstLineChars="200" w:firstLine="422"/>
        <w:rPr>
          <w:rFonts w:ascii="方正小标宋简体" w:eastAsia="方正小标宋简体" w:cs="方正小标宋简体"/>
          <w:b/>
          <w:bCs/>
        </w:rPr>
      </w:pPr>
      <w:bookmarkStart w:id="0" w:name="_Toc411928745"/>
      <w:bookmarkStart w:id="1" w:name="_Toc444002855"/>
      <w:bookmarkStart w:id="2" w:name="_Toc482696864"/>
    </w:p>
    <w:p w:rsidR="009834C1" w:rsidRPr="00C77D7B" w:rsidRDefault="009834C1" w:rsidP="009834C1">
      <w:pPr>
        <w:pStyle w:val="1"/>
        <w:jc w:val="center"/>
        <w:rPr>
          <w:rFonts w:ascii="方正小标宋简体" w:eastAsia="方正小标宋简体"/>
          <w:b w:val="0"/>
          <w:bCs w:val="0"/>
        </w:rPr>
      </w:pPr>
      <w:r w:rsidRPr="00C77D7B">
        <w:rPr>
          <w:rFonts w:ascii="方正小标宋简体" w:eastAsia="方正小标宋简体" w:cs="方正小标宋简体" w:hint="eastAsia"/>
          <w:b w:val="0"/>
          <w:bCs w:val="0"/>
        </w:rPr>
        <w:t>申</w:t>
      </w:r>
      <w:r>
        <w:rPr>
          <w:rFonts w:ascii="方正小标宋简体" w:eastAsia="方正小标宋简体" w:cs="方正小标宋简体"/>
          <w:b w:val="0"/>
          <w:bCs w:val="0"/>
        </w:rPr>
        <w:t xml:space="preserve"> </w:t>
      </w:r>
      <w:r w:rsidRPr="00C77D7B">
        <w:rPr>
          <w:rFonts w:ascii="方正小标宋简体" w:eastAsia="方正小标宋简体" w:cs="方正小标宋简体" w:hint="eastAsia"/>
          <w:b w:val="0"/>
          <w:bCs w:val="0"/>
        </w:rPr>
        <w:t>报</w:t>
      </w:r>
      <w:r>
        <w:rPr>
          <w:rFonts w:ascii="方正小标宋简体" w:eastAsia="方正小标宋简体" w:cs="方正小标宋简体"/>
          <w:b w:val="0"/>
          <w:bCs w:val="0"/>
        </w:rPr>
        <w:t xml:space="preserve"> </w:t>
      </w:r>
      <w:r w:rsidRPr="00C77D7B">
        <w:rPr>
          <w:rFonts w:ascii="方正小标宋简体" w:eastAsia="方正小标宋简体" w:cs="方正小标宋简体" w:hint="eastAsia"/>
          <w:b w:val="0"/>
          <w:bCs w:val="0"/>
        </w:rPr>
        <w:t>说</w:t>
      </w:r>
      <w:r>
        <w:rPr>
          <w:rFonts w:ascii="方正小标宋简体" w:eastAsia="方正小标宋简体" w:cs="方正小标宋简体"/>
          <w:b w:val="0"/>
          <w:bCs w:val="0"/>
        </w:rPr>
        <w:t xml:space="preserve"> </w:t>
      </w:r>
      <w:r w:rsidRPr="00C77D7B">
        <w:rPr>
          <w:rFonts w:ascii="方正小标宋简体" w:eastAsia="方正小标宋简体" w:cs="方正小标宋简体" w:hint="eastAsia"/>
          <w:b w:val="0"/>
          <w:bCs w:val="0"/>
        </w:rPr>
        <w:t>明</w:t>
      </w:r>
      <w:bookmarkEnd w:id="0"/>
      <w:bookmarkEnd w:id="1"/>
      <w:bookmarkEnd w:id="2"/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25254F">
        <w:rPr>
          <w:rFonts w:ascii="仿宋_GB2312" w:eastAsia="仿宋_GB2312" w:cs="仿宋_GB2312" w:hint="eastAsia"/>
          <w:sz w:val="30"/>
          <w:szCs w:val="30"/>
        </w:rPr>
        <w:t>一、申报上海市哲学社会科学规划课题的指导思想是，</w:t>
      </w:r>
      <w:r w:rsidR="009B0B84" w:rsidRPr="009B0B84">
        <w:rPr>
          <w:rFonts w:ascii="仿宋_GB2312" w:eastAsia="仿宋_GB2312" w:hAnsi="仿宋" w:cs="仿宋_GB2312" w:hint="eastAsia"/>
          <w:sz w:val="30"/>
          <w:szCs w:val="30"/>
        </w:rPr>
        <w:t>高举中国特色社会主义伟大旗帜，全面贯彻党的十九大精神，以马克思列宁主义、毛泽东思想、邓小平理论、“三个代表”重要思想、科学发展观、习近平新时代中国特色社会主义思想为指导，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坚持解放思想、实事求是、与时俱进、求真务实，坚持以重大理论和现实问题为主攻方向，坚持基础研究与应用研究并重，注重新兴边缘交叉学科和跨学科综合研究，着力用当代马克思主义凝聚思想共识，努力构建中国特色的哲学社会科学，</w:t>
      </w:r>
      <w:r w:rsidR="00D42E58" w:rsidRPr="0025254F">
        <w:rPr>
          <w:rFonts w:ascii="仿宋_GB2312" w:eastAsia="仿宋_GB2312" w:hAnsi="仿宋" w:cs="仿宋_GB2312" w:hint="eastAsia"/>
          <w:sz w:val="30"/>
          <w:szCs w:val="30"/>
        </w:rPr>
        <w:t>发挥上海市哲学社会科学规划课题的示范引导作用，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推动哲学社会科学为党和政府决策服务，为社会主义文化大发展大繁荣服务。</w:t>
      </w:r>
      <w:r w:rsidRPr="0025254F">
        <w:rPr>
          <w:rFonts w:ascii="仿宋_GB2312" w:eastAsia="仿宋_GB2312" w:hAnsi="仿宋" w:cs="Times New Roman"/>
          <w:sz w:val="30"/>
          <w:szCs w:val="30"/>
        </w:rPr>
        <w:t xml:space="preserve"> 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cs="Times New Roman"/>
          <w:sz w:val="30"/>
          <w:szCs w:val="30"/>
        </w:rPr>
      </w:pPr>
      <w:r w:rsidRPr="0025254F">
        <w:rPr>
          <w:rFonts w:ascii="仿宋_GB2312" w:eastAsia="仿宋_GB2312" w:cs="仿宋_GB2312" w:hint="eastAsia"/>
          <w:sz w:val="30"/>
          <w:szCs w:val="30"/>
        </w:rPr>
        <w:t>二、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上海市哲学社会科学规划</w:t>
      </w:r>
      <w:r w:rsidR="002C041E">
        <w:rPr>
          <w:rFonts w:ascii="仿宋_GB2312" w:eastAsia="仿宋_GB2312" w:cs="仿宋_GB2312" w:hint="eastAsia"/>
          <w:sz w:val="30"/>
          <w:szCs w:val="30"/>
        </w:rPr>
        <w:t>年度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课题</w:t>
      </w:r>
      <w:proofErr w:type="gramStart"/>
      <w:r w:rsidR="002C041E">
        <w:rPr>
          <w:rFonts w:ascii="仿宋_GB2312" w:eastAsia="仿宋_GB2312" w:cs="仿宋_GB2312" w:hint="eastAsia"/>
          <w:sz w:val="30"/>
          <w:szCs w:val="30"/>
        </w:rPr>
        <w:t>设</w:t>
      </w:r>
      <w:r>
        <w:rPr>
          <w:rFonts w:ascii="仿宋_GB2312" w:eastAsia="仿宋_GB2312" w:cs="仿宋_GB2312" w:hint="eastAsia"/>
          <w:sz w:val="30"/>
          <w:szCs w:val="30"/>
        </w:rPr>
        <w:t>一般课题</w:t>
      </w:r>
      <w:proofErr w:type="gramEnd"/>
      <w:r>
        <w:rPr>
          <w:rFonts w:ascii="仿宋_GB2312" w:eastAsia="仿宋_GB2312" w:cs="仿宋_GB2312" w:hint="eastAsia"/>
          <w:sz w:val="30"/>
          <w:szCs w:val="30"/>
        </w:rPr>
        <w:t>和</w:t>
      </w:r>
      <w:r w:rsidRPr="0025254F">
        <w:rPr>
          <w:rFonts w:ascii="仿宋_GB2312" w:eastAsia="仿宋_GB2312" w:cs="仿宋_GB2312" w:hint="eastAsia"/>
          <w:sz w:val="30"/>
          <w:szCs w:val="30"/>
        </w:rPr>
        <w:t>青年课题</w:t>
      </w:r>
      <w:r w:rsidR="00D42E58">
        <w:rPr>
          <w:rFonts w:ascii="仿宋_GB2312" w:eastAsia="仿宋_GB2312" w:cs="仿宋_GB2312" w:hint="eastAsia"/>
          <w:sz w:val="30"/>
          <w:szCs w:val="30"/>
        </w:rPr>
        <w:t>两类</w:t>
      </w:r>
      <w:r w:rsidR="002C041E">
        <w:rPr>
          <w:rFonts w:ascii="仿宋_GB2312" w:eastAsia="仿宋_GB2312" w:cs="仿宋_GB2312" w:hint="eastAsia"/>
          <w:sz w:val="30"/>
          <w:szCs w:val="30"/>
        </w:rPr>
        <w:t>，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面向全市公开招标，公平竞争，择优立项</w:t>
      </w:r>
      <w:r w:rsidR="002C041E">
        <w:rPr>
          <w:rFonts w:ascii="仿宋_GB2312" w:eastAsia="仿宋_GB2312" w:cs="仿宋_GB2312" w:hint="eastAsia"/>
          <w:sz w:val="30"/>
          <w:szCs w:val="30"/>
        </w:rPr>
        <w:t>。2</w:t>
      </w:r>
      <w:r w:rsidR="002C041E">
        <w:rPr>
          <w:rFonts w:ascii="仿宋_GB2312" w:eastAsia="仿宋_GB2312" w:cs="仿宋_GB2312"/>
          <w:sz w:val="30"/>
          <w:szCs w:val="30"/>
        </w:rPr>
        <w:t>018</w:t>
      </w:r>
      <w:r w:rsidR="002C041E">
        <w:rPr>
          <w:rFonts w:ascii="仿宋_GB2312" w:eastAsia="仿宋_GB2312" w:cs="仿宋_GB2312" w:hint="eastAsia"/>
          <w:sz w:val="30"/>
          <w:szCs w:val="30"/>
        </w:rPr>
        <w:t>年度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上海市哲学社会科学规划</w:t>
      </w:r>
      <w:proofErr w:type="gramStart"/>
      <w:r w:rsidR="002C041E" w:rsidRPr="0025254F">
        <w:rPr>
          <w:rFonts w:ascii="仿宋_GB2312" w:eastAsia="仿宋_GB2312" w:cs="仿宋_GB2312" w:hint="eastAsia"/>
          <w:sz w:val="30"/>
          <w:szCs w:val="30"/>
        </w:rPr>
        <w:t>一般课题</w:t>
      </w:r>
      <w:proofErr w:type="gramEnd"/>
      <w:r w:rsidR="002C041E">
        <w:rPr>
          <w:rFonts w:ascii="仿宋_GB2312" w:eastAsia="仿宋_GB2312" w:cs="仿宋_GB2312" w:hint="eastAsia"/>
          <w:sz w:val="30"/>
          <w:szCs w:val="30"/>
        </w:rPr>
        <w:t>拟立项3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0</w:t>
      </w:r>
      <w:r w:rsidR="002C041E" w:rsidRPr="0025254F">
        <w:rPr>
          <w:rFonts w:ascii="仿宋_GB2312" w:eastAsia="仿宋_GB2312" w:cs="仿宋_GB2312"/>
          <w:sz w:val="30"/>
          <w:szCs w:val="30"/>
        </w:rPr>
        <w:t>0</w:t>
      </w:r>
      <w:r w:rsidR="002C041E">
        <w:rPr>
          <w:rFonts w:ascii="仿宋_GB2312" w:eastAsia="仿宋_GB2312" w:cs="仿宋_GB2312" w:hint="eastAsia"/>
          <w:sz w:val="30"/>
          <w:szCs w:val="30"/>
        </w:rPr>
        <w:t>项，资助经费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为每项</w:t>
      </w:r>
      <w:r w:rsidR="002C041E">
        <w:rPr>
          <w:rFonts w:ascii="仿宋_GB2312" w:eastAsia="仿宋_GB2312" w:cs="仿宋_GB2312" w:hint="eastAsia"/>
          <w:sz w:val="30"/>
          <w:szCs w:val="30"/>
        </w:rPr>
        <w:t>8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万元；青年课题</w:t>
      </w:r>
      <w:r w:rsidR="002C041E">
        <w:rPr>
          <w:rFonts w:ascii="仿宋_GB2312" w:eastAsia="仿宋_GB2312" w:cs="仿宋_GB2312" w:hint="eastAsia"/>
          <w:sz w:val="30"/>
          <w:szCs w:val="30"/>
        </w:rPr>
        <w:t>拟立项200项，资助经费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为每项</w:t>
      </w:r>
      <w:r w:rsidR="002C041E">
        <w:rPr>
          <w:rFonts w:ascii="仿宋_GB2312" w:eastAsia="仿宋_GB2312" w:cs="仿宋_GB2312" w:hint="eastAsia"/>
          <w:sz w:val="30"/>
          <w:szCs w:val="30"/>
        </w:rPr>
        <w:t>6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万元。</w:t>
      </w:r>
      <w:r w:rsidR="00460258">
        <w:rPr>
          <w:rFonts w:ascii="仿宋_GB2312" w:eastAsia="仿宋_GB2312" w:cs="仿宋_GB2312" w:hint="eastAsia"/>
          <w:sz w:val="30"/>
          <w:szCs w:val="30"/>
        </w:rPr>
        <w:t>（</w:t>
      </w:r>
      <w:r w:rsidR="00460258" w:rsidRPr="00D42E58">
        <w:rPr>
          <w:rFonts w:ascii="楷体_GB2312" w:eastAsia="楷体_GB2312" w:cs="仿宋_GB2312" w:hint="eastAsia"/>
          <w:sz w:val="30"/>
          <w:szCs w:val="30"/>
        </w:rPr>
        <w:t>从本年度起，上海市哲学社会科学规划</w:t>
      </w:r>
      <w:r w:rsidR="00460258">
        <w:rPr>
          <w:rFonts w:ascii="楷体_GB2312" w:eastAsia="楷体_GB2312" w:cs="仿宋_GB2312" w:hint="eastAsia"/>
          <w:sz w:val="30"/>
          <w:szCs w:val="30"/>
        </w:rPr>
        <w:t>“</w:t>
      </w:r>
      <w:r w:rsidR="00460258" w:rsidRPr="00D42E58">
        <w:rPr>
          <w:rFonts w:ascii="楷体_GB2312" w:eastAsia="楷体_GB2312" w:cs="仿宋_GB2312" w:hint="eastAsia"/>
          <w:sz w:val="30"/>
          <w:szCs w:val="30"/>
        </w:rPr>
        <w:t>系列课题</w:t>
      </w:r>
      <w:r w:rsidR="00460258">
        <w:rPr>
          <w:rFonts w:ascii="楷体_GB2312" w:eastAsia="楷体_GB2312" w:cs="仿宋_GB2312" w:hint="eastAsia"/>
          <w:sz w:val="30"/>
          <w:szCs w:val="30"/>
        </w:rPr>
        <w:t>”</w:t>
      </w:r>
      <w:r w:rsidR="00953E78">
        <w:rPr>
          <w:rFonts w:ascii="楷体_GB2312" w:eastAsia="楷体_GB2312" w:cs="仿宋_GB2312" w:hint="eastAsia"/>
          <w:sz w:val="30"/>
          <w:szCs w:val="30"/>
        </w:rPr>
        <w:t>将</w:t>
      </w:r>
      <w:r w:rsidR="00953E78" w:rsidRPr="00D42E58">
        <w:rPr>
          <w:rFonts w:ascii="楷体_GB2312" w:eastAsia="楷体_GB2312" w:cs="仿宋_GB2312" w:hint="eastAsia"/>
          <w:sz w:val="30"/>
          <w:szCs w:val="30"/>
        </w:rPr>
        <w:t>根据</w:t>
      </w:r>
      <w:r w:rsidR="00953E78">
        <w:rPr>
          <w:rFonts w:ascii="楷体_GB2312" w:eastAsia="楷体_GB2312" w:cs="仿宋_GB2312" w:hint="eastAsia"/>
          <w:sz w:val="30"/>
          <w:szCs w:val="30"/>
        </w:rPr>
        <w:t>研究</w:t>
      </w:r>
      <w:r w:rsidR="00953E78" w:rsidRPr="00D42E58">
        <w:rPr>
          <w:rFonts w:ascii="楷体_GB2312" w:eastAsia="楷体_GB2312" w:cs="仿宋_GB2312" w:hint="eastAsia"/>
          <w:sz w:val="30"/>
          <w:szCs w:val="30"/>
        </w:rPr>
        <w:t>需要</w:t>
      </w:r>
      <w:r w:rsidR="00953E78">
        <w:rPr>
          <w:rFonts w:ascii="楷体_GB2312" w:eastAsia="楷体_GB2312" w:cs="仿宋_GB2312" w:hint="eastAsia"/>
          <w:sz w:val="30"/>
          <w:szCs w:val="30"/>
        </w:rPr>
        <w:t>分批申报，</w:t>
      </w:r>
      <w:r w:rsidR="002C041E">
        <w:rPr>
          <w:rFonts w:ascii="楷体_GB2312" w:eastAsia="楷体_GB2312" w:cs="仿宋_GB2312" w:hint="eastAsia"/>
          <w:sz w:val="30"/>
          <w:szCs w:val="30"/>
        </w:rPr>
        <w:t>不再集中</w:t>
      </w:r>
      <w:r w:rsidR="00953E78">
        <w:rPr>
          <w:rFonts w:ascii="楷体_GB2312" w:eastAsia="楷体_GB2312" w:cs="仿宋_GB2312" w:hint="eastAsia"/>
          <w:sz w:val="30"/>
          <w:szCs w:val="30"/>
        </w:rPr>
        <w:t>组织</w:t>
      </w:r>
      <w:r w:rsidR="002C041E">
        <w:rPr>
          <w:rFonts w:ascii="楷体_GB2312" w:eastAsia="楷体_GB2312" w:cs="仿宋_GB2312" w:hint="eastAsia"/>
          <w:sz w:val="30"/>
          <w:szCs w:val="30"/>
        </w:rPr>
        <w:t>招标</w:t>
      </w:r>
      <w:r w:rsidR="00460258">
        <w:rPr>
          <w:rFonts w:ascii="仿宋_GB2312" w:eastAsia="仿宋_GB2312" w:cs="仿宋_GB2312" w:hint="eastAsia"/>
          <w:sz w:val="30"/>
          <w:szCs w:val="30"/>
        </w:rPr>
        <w:t>）</w:t>
      </w:r>
      <w:r w:rsidRPr="0025254F">
        <w:rPr>
          <w:rFonts w:ascii="仿宋_GB2312" w:eastAsia="仿宋_GB2312" w:cs="仿宋_GB2312" w:hint="eastAsia"/>
          <w:sz w:val="30"/>
          <w:szCs w:val="30"/>
        </w:rPr>
        <w:t>。</w:t>
      </w:r>
    </w:p>
    <w:p w:rsidR="007E1FFB" w:rsidRDefault="009834C1" w:rsidP="009834C1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cs="仿宋_GB2312"/>
          <w:sz w:val="30"/>
          <w:szCs w:val="30"/>
        </w:rPr>
      </w:pPr>
      <w:r w:rsidRPr="0025254F">
        <w:rPr>
          <w:rFonts w:ascii="仿宋_GB2312" w:eastAsia="仿宋_GB2312" w:cs="仿宋_GB2312" w:hint="eastAsia"/>
          <w:sz w:val="30"/>
          <w:szCs w:val="30"/>
        </w:rPr>
        <w:t>三、课题申请人</w:t>
      </w:r>
      <w:r w:rsidR="002C041E">
        <w:rPr>
          <w:rFonts w:ascii="仿宋_GB2312" w:eastAsia="仿宋_GB2312" w:cs="仿宋_GB2312" w:hint="eastAsia"/>
          <w:sz w:val="30"/>
          <w:szCs w:val="30"/>
        </w:rPr>
        <w:t>须具备下列</w:t>
      </w:r>
      <w:r w:rsidRPr="0025254F">
        <w:rPr>
          <w:rFonts w:ascii="仿宋_GB2312" w:eastAsia="仿宋_GB2312" w:cs="仿宋_GB2312" w:hint="eastAsia"/>
          <w:sz w:val="30"/>
          <w:szCs w:val="30"/>
        </w:rPr>
        <w:t>条件：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遵守中华人民共和国宪法和法律；</w:t>
      </w:r>
      <w:r w:rsidR="009F2D3D" w:rsidRPr="0025254F">
        <w:rPr>
          <w:rFonts w:ascii="仿宋_GB2312" w:eastAsia="仿宋_GB2312" w:cs="仿宋_GB2312" w:hint="eastAsia"/>
          <w:sz w:val="30"/>
          <w:szCs w:val="30"/>
        </w:rPr>
        <w:t>在上海市工作或者居住；</w:t>
      </w:r>
      <w:r w:rsidR="002C041E" w:rsidRPr="0025254F">
        <w:rPr>
          <w:rFonts w:ascii="仿宋_GB2312" w:eastAsia="仿宋_GB2312" w:cs="仿宋_GB2312" w:hint="eastAsia"/>
          <w:sz w:val="30"/>
          <w:szCs w:val="30"/>
        </w:rPr>
        <w:t>具有独立开展研究和组织开展研究的能力，能够承担实质性研究工作</w:t>
      </w:r>
      <w:r w:rsidR="007E1FFB">
        <w:rPr>
          <w:rFonts w:ascii="仿宋_GB2312" w:eastAsia="仿宋_GB2312" w:cs="仿宋_GB2312" w:hint="eastAsia"/>
          <w:sz w:val="30"/>
          <w:szCs w:val="30"/>
        </w:rPr>
        <w:t>；</w:t>
      </w:r>
      <w:r w:rsidR="00964C4D" w:rsidRPr="00964C4D">
        <w:rPr>
          <w:rFonts w:ascii="仿宋_GB2312" w:eastAsia="仿宋_GB2312" w:cs="仿宋_GB2312" w:hint="eastAsia"/>
          <w:sz w:val="30"/>
          <w:szCs w:val="30"/>
        </w:rPr>
        <w:t>具有副高级以上（含）专业技术职称（职务），或者具有博士学位。不具有副高级以上</w:t>
      </w:r>
      <w:r w:rsidR="00964C4D" w:rsidRPr="00964C4D">
        <w:rPr>
          <w:rFonts w:ascii="仿宋_GB2312" w:eastAsia="仿宋_GB2312" w:cs="仿宋_GB2312" w:hint="eastAsia"/>
          <w:sz w:val="30"/>
          <w:szCs w:val="30"/>
        </w:rPr>
        <w:lastRenderedPageBreak/>
        <w:t>（含）专业技术职称（职务）或者博士学位的，可以申请青年</w:t>
      </w:r>
      <w:r w:rsidR="00964C4D">
        <w:rPr>
          <w:rFonts w:ascii="仿宋_GB2312" w:eastAsia="仿宋_GB2312" w:cs="仿宋_GB2312" w:hint="eastAsia"/>
          <w:sz w:val="30"/>
          <w:szCs w:val="30"/>
        </w:rPr>
        <w:t>课题</w:t>
      </w:r>
      <w:r w:rsidR="00964C4D" w:rsidRPr="00964C4D">
        <w:rPr>
          <w:rFonts w:ascii="仿宋_GB2312" w:eastAsia="仿宋_GB2312" w:cs="仿宋_GB2312" w:hint="eastAsia"/>
          <w:sz w:val="30"/>
          <w:szCs w:val="30"/>
        </w:rPr>
        <w:t>，但必须有两名具有正高级专业技术职称（职务）的同行专家书面推荐。青年</w:t>
      </w:r>
      <w:r w:rsidR="00964C4D">
        <w:rPr>
          <w:rFonts w:ascii="仿宋_GB2312" w:eastAsia="仿宋_GB2312" w:cs="仿宋_GB2312" w:hint="eastAsia"/>
          <w:sz w:val="30"/>
          <w:szCs w:val="30"/>
        </w:rPr>
        <w:t>课题</w:t>
      </w:r>
      <w:r w:rsidR="00964C4D" w:rsidRPr="00964C4D">
        <w:rPr>
          <w:rFonts w:ascii="仿宋_GB2312" w:eastAsia="仿宋_GB2312" w:cs="仿宋_GB2312" w:hint="eastAsia"/>
          <w:sz w:val="30"/>
          <w:szCs w:val="30"/>
        </w:rPr>
        <w:t>申请人和课题组成员的年龄均不超过35周岁（1983年</w:t>
      </w:r>
      <w:r w:rsidR="00964C4D">
        <w:rPr>
          <w:rFonts w:ascii="仿宋_GB2312" w:eastAsia="仿宋_GB2312" w:cs="仿宋_GB2312" w:hint="eastAsia"/>
          <w:sz w:val="30"/>
          <w:szCs w:val="30"/>
        </w:rPr>
        <w:t>9</w:t>
      </w:r>
      <w:r w:rsidR="00964C4D" w:rsidRPr="00964C4D">
        <w:rPr>
          <w:rFonts w:ascii="仿宋_GB2312" w:eastAsia="仿宋_GB2312" w:cs="仿宋_GB2312" w:hint="eastAsia"/>
          <w:sz w:val="30"/>
          <w:szCs w:val="30"/>
        </w:rPr>
        <w:t>月5日后出生）。课题组成员或推荐人须征得本人同意并签字确认，否则视为违规申报。申请人可以根据研究的实际需要，吸收境外研究人员作为课题组成员参与申请。全日制在读研究生不能申请，具备申报条件的在职博士生（博士后）从所在工作单位申请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cs="仿宋_GB2312"/>
          <w:sz w:val="30"/>
          <w:szCs w:val="30"/>
        </w:rPr>
      </w:pPr>
      <w:r w:rsidRPr="0025254F">
        <w:rPr>
          <w:rFonts w:ascii="仿宋_GB2312" w:eastAsia="仿宋_GB2312" w:cs="仿宋_GB2312" w:hint="eastAsia"/>
          <w:sz w:val="30"/>
          <w:szCs w:val="30"/>
        </w:rPr>
        <w:t>四、课题申请单位须符合以下条件：在相关领域具有较雄厚的学术资源和研究实力；设有科研管理职能部门；能够提供开展研究的必要条件并承诺信誉保证。以兼职人员身份从兼职单位申报市社科规划课题的，兼职单位须审核兼职人员正式聘用关系的真实性，承担课题管理职责并承诺信誉保证。</w:t>
      </w:r>
    </w:p>
    <w:p w:rsidR="009F2D3D" w:rsidRDefault="009834C1" w:rsidP="009834C1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cs="仿宋_GB2312"/>
          <w:sz w:val="30"/>
          <w:szCs w:val="30"/>
        </w:rPr>
      </w:pPr>
      <w:r w:rsidRPr="00AB3789">
        <w:rPr>
          <w:rFonts w:ascii="仿宋_GB2312" w:eastAsia="仿宋_GB2312" w:cs="仿宋_GB2312" w:hint="eastAsia"/>
          <w:sz w:val="30"/>
          <w:szCs w:val="30"/>
        </w:rPr>
        <w:t>五、</w:t>
      </w:r>
      <w:r w:rsidR="009F2D3D">
        <w:rPr>
          <w:rFonts w:ascii="仿宋_GB2312" w:eastAsia="仿宋_GB2312" w:cs="仿宋_GB2312" w:hint="eastAsia"/>
          <w:sz w:val="30"/>
          <w:szCs w:val="30"/>
        </w:rPr>
        <w:t>课题申报范围</w:t>
      </w:r>
    </w:p>
    <w:p w:rsidR="00913B01" w:rsidRDefault="00913B01" w:rsidP="009834C1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1．</w:t>
      </w:r>
      <w:r w:rsidRPr="0025254F">
        <w:rPr>
          <w:rFonts w:ascii="仿宋_GB2312" w:eastAsia="仿宋_GB2312" w:cs="仿宋_GB2312" w:hint="eastAsia"/>
          <w:sz w:val="30"/>
          <w:szCs w:val="30"/>
        </w:rPr>
        <w:t>课题</w:t>
      </w:r>
      <w:r>
        <w:rPr>
          <w:rFonts w:ascii="仿宋_GB2312" w:eastAsia="仿宋_GB2312" w:cs="仿宋_GB2312" w:hint="eastAsia"/>
          <w:sz w:val="30"/>
          <w:szCs w:val="30"/>
        </w:rPr>
        <w:t>申报</w:t>
      </w:r>
      <w:r w:rsidRPr="0025254F">
        <w:rPr>
          <w:rFonts w:ascii="仿宋_GB2312" w:eastAsia="仿宋_GB2312" w:cs="仿宋_GB2312" w:hint="eastAsia"/>
          <w:sz w:val="30"/>
          <w:szCs w:val="30"/>
        </w:rPr>
        <w:t>按学科进行</w:t>
      </w:r>
      <w:r>
        <w:rPr>
          <w:rFonts w:ascii="仿宋_GB2312" w:eastAsia="仿宋_GB2312" w:cs="仿宋_GB2312" w:hint="eastAsia"/>
          <w:sz w:val="30"/>
          <w:szCs w:val="30"/>
        </w:rPr>
        <w:t>，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学科选择参见《上海市哲学社会科学规划课题申报数据代码表》中的学科分类目录。跨学科研究选题要以“靠近优先”原则，选择一个学科进行申报。</w:t>
      </w:r>
    </w:p>
    <w:p w:rsidR="00C1636D" w:rsidRDefault="00913B01" w:rsidP="00C1636D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2．</w:t>
      </w:r>
      <w:r w:rsidR="00C1636D" w:rsidRPr="00AB3789">
        <w:rPr>
          <w:rFonts w:ascii="仿宋_GB2312" w:eastAsia="仿宋_GB2312" w:cs="仿宋_GB2312" w:hint="eastAsia"/>
          <w:sz w:val="30"/>
          <w:szCs w:val="30"/>
        </w:rPr>
        <w:t>《</w:t>
      </w:r>
      <w:r w:rsidR="00C1636D">
        <w:rPr>
          <w:rFonts w:ascii="仿宋_GB2312" w:eastAsia="仿宋_GB2312" w:cs="仿宋_GB2312" w:hint="eastAsia"/>
          <w:sz w:val="30"/>
          <w:szCs w:val="30"/>
        </w:rPr>
        <w:t>2</w:t>
      </w:r>
      <w:r w:rsidR="00C1636D">
        <w:rPr>
          <w:rFonts w:ascii="仿宋_GB2312" w:eastAsia="仿宋_GB2312" w:cs="仿宋_GB2312"/>
          <w:sz w:val="30"/>
          <w:szCs w:val="30"/>
        </w:rPr>
        <w:t>018</w:t>
      </w:r>
      <w:r w:rsidR="00C1636D">
        <w:rPr>
          <w:rFonts w:ascii="仿宋_GB2312" w:eastAsia="仿宋_GB2312" w:cs="仿宋_GB2312" w:hint="eastAsia"/>
          <w:sz w:val="30"/>
          <w:szCs w:val="30"/>
        </w:rPr>
        <w:t>年度市社科规划课题</w:t>
      </w:r>
      <w:r w:rsidR="00C1636D" w:rsidRPr="00AB3789">
        <w:rPr>
          <w:rFonts w:ascii="仿宋_GB2312" w:eastAsia="仿宋_GB2312" w:cs="仿宋_GB2312" w:hint="eastAsia"/>
          <w:sz w:val="30"/>
          <w:szCs w:val="30"/>
        </w:rPr>
        <w:t>指南》</w:t>
      </w:r>
      <w:r w:rsidR="00C1636D">
        <w:rPr>
          <w:rFonts w:ascii="仿宋_GB2312" w:eastAsia="仿宋_GB2312" w:cs="仿宋_GB2312" w:hint="eastAsia"/>
          <w:sz w:val="30"/>
          <w:szCs w:val="30"/>
        </w:rPr>
        <w:t>根据本市全面贯彻落实党的十九大精神</w:t>
      </w:r>
      <w:r w:rsidR="00DE03DE">
        <w:rPr>
          <w:rFonts w:ascii="仿宋_GB2312" w:eastAsia="仿宋_GB2312" w:cs="仿宋_GB2312" w:hint="eastAsia"/>
          <w:sz w:val="30"/>
          <w:szCs w:val="30"/>
        </w:rPr>
        <w:t>、</w:t>
      </w:r>
      <w:r w:rsidR="00C1636D">
        <w:rPr>
          <w:rFonts w:ascii="仿宋_GB2312" w:eastAsia="仿宋_GB2312" w:cs="仿宋_GB2312" w:hint="eastAsia"/>
          <w:sz w:val="30"/>
          <w:szCs w:val="30"/>
        </w:rPr>
        <w:t>深入学</w:t>
      </w:r>
      <w:proofErr w:type="gramStart"/>
      <w:r w:rsidR="00C1636D">
        <w:rPr>
          <w:rFonts w:ascii="仿宋_GB2312" w:eastAsia="仿宋_GB2312" w:cs="仿宋_GB2312" w:hint="eastAsia"/>
          <w:sz w:val="30"/>
          <w:szCs w:val="30"/>
        </w:rPr>
        <w:t>习</w:t>
      </w:r>
      <w:r w:rsidR="00DE03DE">
        <w:rPr>
          <w:rFonts w:ascii="仿宋_GB2312" w:eastAsia="仿宋_GB2312" w:cs="仿宋_GB2312" w:hint="eastAsia"/>
          <w:sz w:val="30"/>
          <w:szCs w:val="30"/>
        </w:rPr>
        <w:t>习近</w:t>
      </w:r>
      <w:proofErr w:type="gramEnd"/>
      <w:r w:rsidR="00DE03DE">
        <w:rPr>
          <w:rFonts w:ascii="仿宋_GB2312" w:eastAsia="仿宋_GB2312" w:cs="仿宋_GB2312" w:hint="eastAsia"/>
          <w:sz w:val="30"/>
          <w:szCs w:val="30"/>
        </w:rPr>
        <w:t>平新时代中国特色社会主义思想、加快</w:t>
      </w:r>
      <w:r w:rsidR="00C1636D">
        <w:rPr>
          <w:rFonts w:ascii="仿宋_GB2312" w:eastAsia="仿宋_GB2312" w:cs="仿宋_GB2312" w:hint="eastAsia"/>
          <w:sz w:val="30"/>
          <w:szCs w:val="30"/>
        </w:rPr>
        <w:t>构建中国特色哲学社会科学</w:t>
      </w:r>
      <w:r w:rsidR="00DE03DE">
        <w:rPr>
          <w:rFonts w:ascii="仿宋_GB2312" w:eastAsia="仿宋_GB2312" w:cs="仿宋_GB2312" w:hint="eastAsia"/>
          <w:sz w:val="30"/>
          <w:szCs w:val="30"/>
        </w:rPr>
        <w:t>、在新起点上继续推进上海改革创新发展的需要，确定一批</w:t>
      </w:r>
      <w:r w:rsidR="00964C4D">
        <w:rPr>
          <w:rFonts w:ascii="仿宋_GB2312" w:eastAsia="仿宋_GB2312" w:cs="仿宋_GB2312" w:hint="eastAsia"/>
          <w:sz w:val="30"/>
          <w:szCs w:val="30"/>
        </w:rPr>
        <w:t>重点</w:t>
      </w:r>
      <w:r w:rsidR="00C1636D">
        <w:rPr>
          <w:rFonts w:ascii="仿宋_GB2312" w:eastAsia="仿宋_GB2312" w:cs="仿宋_GB2312" w:hint="eastAsia"/>
          <w:sz w:val="30"/>
          <w:szCs w:val="30"/>
        </w:rPr>
        <w:t>方向性研究</w:t>
      </w:r>
      <w:r w:rsidR="00C1636D" w:rsidRPr="00AB3789">
        <w:rPr>
          <w:rFonts w:ascii="仿宋_GB2312" w:eastAsia="仿宋_GB2312" w:cs="仿宋_GB2312" w:hint="eastAsia"/>
          <w:sz w:val="30"/>
          <w:szCs w:val="30"/>
        </w:rPr>
        <w:t>选题</w:t>
      </w:r>
      <w:r w:rsidR="00DE03DE">
        <w:rPr>
          <w:rFonts w:ascii="仿宋_GB2312" w:eastAsia="仿宋_GB2312" w:cs="仿宋_GB2312" w:hint="eastAsia"/>
          <w:sz w:val="30"/>
          <w:szCs w:val="30"/>
        </w:rPr>
        <w:t>。选题</w:t>
      </w:r>
      <w:r w:rsidR="00C1636D" w:rsidRPr="00AB3789">
        <w:rPr>
          <w:rFonts w:ascii="仿宋_GB2312" w:eastAsia="仿宋_GB2312" w:cs="仿宋_GB2312" w:hint="eastAsia"/>
          <w:sz w:val="30"/>
          <w:szCs w:val="30"/>
        </w:rPr>
        <w:t>只规定研究</w:t>
      </w:r>
      <w:r w:rsidR="00DE03DE">
        <w:rPr>
          <w:rFonts w:ascii="仿宋_GB2312" w:eastAsia="仿宋_GB2312" w:cs="仿宋_GB2312" w:hint="eastAsia"/>
          <w:sz w:val="30"/>
          <w:szCs w:val="30"/>
        </w:rPr>
        <w:t>的</w:t>
      </w:r>
      <w:r w:rsidR="00C1636D" w:rsidRPr="00AB3789">
        <w:rPr>
          <w:rFonts w:ascii="仿宋_GB2312" w:eastAsia="仿宋_GB2312" w:cs="仿宋_GB2312" w:hint="eastAsia"/>
          <w:sz w:val="30"/>
          <w:szCs w:val="30"/>
        </w:rPr>
        <w:t>范围和方向，申请人可根据自己的研究专长</w:t>
      </w:r>
      <w:r w:rsidR="00C1636D">
        <w:rPr>
          <w:rFonts w:ascii="仿宋_GB2312" w:eastAsia="仿宋_GB2312" w:cs="仿宋_GB2312" w:hint="eastAsia"/>
          <w:sz w:val="30"/>
          <w:szCs w:val="30"/>
        </w:rPr>
        <w:t>，选择不同的研究角度、方法和侧重点，</w:t>
      </w:r>
      <w:r w:rsidR="00DE03DE">
        <w:rPr>
          <w:rFonts w:ascii="仿宋_GB2312" w:eastAsia="仿宋_GB2312" w:cs="仿宋_GB2312" w:hint="eastAsia"/>
          <w:sz w:val="30"/>
          <w:szCs w:val="30"/>
        </w:rPr>
        <w:t>自行</w:t>
      </w:r>
      <w:r w:rsidR="00C1636D" w:rsidRPr="00AB3789">
        <w:rPr>
          <w:rFonts w:ascii="仿宋_GB2312" w:eastAsia="仿宋_GB2312" w:cs="仿宋_GB2312" w:hint="eastAsia"/>
          <w:sz w:val="30"/>
          <w:szCs w:val="30"/>
        </w:rPr>
        <w:t>设计具体题目</w:t>
      </w:r>
      <w:r w:rsidR="00C1636D">
        <w:rPr>
          <w:rFonts w:ascii="仿宋_GB2312" w:eastAsia="仿宋_GB2312" w:cs="仿宋_GB2312" w:hint="eastAsia"/>
          <w:sz w:val="30"/>
          <w:szCs w:val="30"/>
        </w:rPr>
        <w:t>进行</w:t>
      </w:r>
      <w:r w:rsidR="00C1636D" w:rsidRPr="00AB3789">
        <w:rPr>
          <w:rFonts w:ascii="仿宋_GB2312" w:eastAsia="仿宋_GB2312" w:cs="仿宋_GB2312" w:hint="eastAsia"/>
          <w:sz w:val="30"/>
          <w:szCs w:val="30"/>
        </w:rPr>
        <w:t>申报。</w:t>
      </w:r>
    </w:p>
    <w:p w:rsidR="00DE03DE" w:rsidRDefault="00DE03DE" w:rsidP="00DE03DE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3．</w:t>
      </w:r>
      <w:r w:rsidRPr="00AB3789">
        <w:rPr>
          <w:rFonts w:ascii="仿宋_GB2312" w:eastAsia="仿宋_GB2312" w:cs="仿宋_GB2312" w:hint="eastAsia"/>
          <w:sz w:val="30"/>
          <w:szCs w:val="30"/>
        </w:rPr>
        <w:t>各学科均鼓励申请人根据研究兴趣和学术积累申报自选</w:t>
      </w:r>
      <w:r w:rsidRPr="00AB3789">
        <w:rPr>
          <w:rFonts w:ascii="仿宋_GB2312" w:eastAsia="仿宋_GB2312" w:cs="仿宋_GB2312" w:hint="eastAsia"/>
          <w:sz w:val="30"/>
          <w:szCs w:val="30"/>
        </w:rPr>
        <w:lastRenderedPageBreak/>
        <w:t>课题。</w:t>
      </w:r>
      <w:r>
        <w:rPr>
          <w:rFonts w:ascii="仿宋_GB2312" w:eastAsia="仿宋_GB2312" w:cs="仿宋_GB2312" w:hint="eastAsia"/>
          <w:sz w:val="30"/>
          <w:szCs w:val="30"/>
        </w:rPr>
        <w:t>自选</w:t>
      </w:r>
      <w:r w:rsidRPr="0025254F">
        <w:rPr>
          <w:rFonts w:ascii="仿宋_GB2312" w:eastAsia="仿宋_GB2312" w:cs="仿宋_GB2312" w:hint="eastAsia"/>
          <w:sz w:val="30"/>
          <w:szCs w:val="30"/>
        </w:rPr>
        <w:t>课题</w:t>
      </w:r>
      <w:r>
        <w:rPr>
          <w:rFonts w:ascii="仿宋_GB2312" w:eastAsia="仿宋_GB2312" w:cs="仿宋_GB2312" w:hint="eastAsia"/>
          <w:sz w:val="30"/>
          <w:szCs w:val="30"/>
        </w:rPr>
        <w:t>应</w:t>
      </w:r>
      <w:r w:rsidRPr="00AB3789">
        <w:rPr>
          <w:rFonts w:ascii="仿宋_GB2312" w:eastAsia="仿宋_GB2312" w:cs="仿宋_GB2312" w:hint="eastAsia"/>
          <w:sz w:val="30"/>
          <w:szCs w:val="30"/>
        </w:rPr>
        <w:t>符合</w:t>
      </w:r>
      <w:r>
        <w:rPr>
          <w:rFonts w:ascii="仿宋_GB2312" w:eastAsia="仿宋_GB2312" w:cs="仿宋_GB2312" w:hint="eastAsia"/>
          <w:sz w:val="30"/>
          <w:szCs w:val="30"/>
        </w:rPr>
        <w:t>本次课题招标</w:t>
      </w:r>
      <w:r w:rsidRPr="00AB3789">
        <w:rPr>
          <w:rFonts w:ascii="仿宋_GB2312" w:eastAsia="仿宋_GB2312" w:cs="仿宋_GB2312" w:hint="eastAsia"/>
          <w:sz w:val="30"/>
          <w:szCs w:val="30"/>
        </w:rPr>
        <w:t>的指导思想和基本要求，</w:t>
      </w:r>
      <w:r w:rsidRPr="0025254F">
        <w:rPr>
          <w:rFonts w:ascii="仿宋_GB2312" w:eastAsia="仿宋_GB2312" w:cs="仿宋_GB2312" w:hint="eastAsia"/>
          <w:sz w:val="30"/>
          <w:szCs w:val="30"/>
        </w:rPr>
        <w:t>充分反映</w:t>
      </w:r>
      <w:r>
        <w:rPr>
          <w:rFonts w:ascii="仿宋_GB2312" w:eastAsia="仿宋_GB2312" w:cs="仿宋_GB2312" w:hint="eastAsia"/>
          <w:sz w:val="30"/>
          <w:szCs w:val="30"/>
        </w:rPr>
        <w:t>所在</w:t>
      </w:r>
      <w:r w:rsidRPr="0025254F">
        <w:rPr>
          <w:rFonts w:ascii="仿宋_GB2312" w:eastAsia="仿宋_GB2312" w:cs="仿宋_GB2312" w:hint="eastAsia"/>
          <w:sz w:val="30"/>
          <w:szCs w:val="30"/>
        </w:rPr>
        <w:t>学科及相关研究领域的最新进展，力求居于学科前沿。基础研究要具有原创性、开拓性和较高的学术价值，应用研究要具有现实性、针对性和较强的决策参考价值，着力推出体现国家水准和本市水平的研究成果。</w:t>
      </w:r>
      <w:r w:rsidRPr="00AB3789">
        <w:rPr>
          <w:rFonts w:ascii="仿宋_GB2312" w:eastAsia="仿宋_GB2312" w:cs="仿宋_GB2312" w:hint="eastAsia"/>
          <w:sz w:val="30"/>
          <w:szCs w:val="30"/>
        </w:rPr>
        <w:t>自选课题</w:t>
      </w:r>
      <w:r>
        <w:rPr>
          <w:rFonts w:ascii="仿宋_GB2312" w:eastAsia="仿宋_GB2312" w:cs="仿宋_GB2312" w:hint="eastAsia"/>
          <w:sz w:val="30"/>
          <w:szCs w:val="30"/>
        </w:rPr>
        <w:t>与按《课题指南》申报的选题</w:t>
      </w:r>
      <w:r w:rsidRPr="00AB3789">
        <w:rPr>
          <w:rFonts w:ascii="仿宋_GB2312" w:eastAsia="仿宋_GB2312" w:cs="仿宋_GB2312" w:hint="eastAsia"/>
          <w:sz w:val="30"/>
          <w:szCs w:val="30"/>
        </w:rPr>
        <w:t>在评审程序、评审标准、立项指标、资助强度等方面同样对待。</w:t>
      </w:r>
    </w:p>
    <w:p w:rsidR="00913B01" w:rsidRPr="0025254F" w:rsidRDefault="00DE03DE" w:rsidP="00DE03DE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六、课题研究时限一般不超过3年，其中</w:t>
      </w:r>
      <w:r w:rsidR="00913B01">
        <w:rPr>
          <w:rFonts w:ascii="仿宋_GB2312" w:eastAsia="仿宋_GB2312" w:hAnsi="仿宋" w:cs="仿宋_GB2312" w:hint="eastAsia"/>
          <w:sz w:val="30"/>
          <w:szCs w:val="30"/>
        </w:rPr>
        <w:t>时效性较强的应用类</w:t>
      </w:r>
      <w:r w:rsidR="00913B01" w:rsidRPr="0025254F">
        <w:rPr>
          <w:rFonts w:ascii="仿宋_GB2312" w:eastAsia="仿宋_GB2312" w:hAnsi="仿宋" w:cs="仿宋_GB2312" w:hint="eastAsia"/>
          <w:sz w:val="30"/>
          <w:szCs w:val="30"/>
        </w:rPr>
        <w:t>课题要求在立项后</w:t>
      </w:r>
      <w:r w:rsidR="00913B01" w:rsidRPr="0025254F">
        <w:rPr>
          <w:rFonts w:ascii="仿宋_GB2312" w:eastAsia="仿宋_GB2312" w:hAnsi="仿宋" w:cs="仿宋_GB2312"/>
          <w:sz w:val="30"/>
          <w:szCs w:val="30"/>
        </w:rPr>
        <w:t>1</w:t>
      </w:r>
      <w:r w:rsidR="00913B01">
        <w:rPr>
          <w:rFonts w:ascii="仿宋_GB2312" w:eastAsia="仿宋_GB2312" w:hAnsi="仿宋" w:cs="仿宋_GB2312" w:hint="eastAsia"/>
          <w:sz w:val="30"/>
          <w:szCs w:val="30"/>
        </w:rPr>
        <w:t>年内完成；基础类</w:t>
      </w:r>
      <w:r w:rsidR="00913B01" w:rsidRPr="0025254F">
        <w:rPr>
          <w:rFonts w:ascii="仿宋_GB2312" w:eastAsia="仿宋_GB2312" w:hAnsi="仿宋" w:cs="仿宋_GB2312" w:hint="eastAsia"/>
          <w:sz w:val="30"/>
          <w:szCs w:val="30"/>
        </w:rPr>
        <w:t>课题</w:t>
      </w:r>
      <w:r>
        <w:rPr>
          <w:rFonts w:ascii="仿宋_GB2312" w:eastAsia="仿宋_GB2312" w:hAnsi="仿宋" w:cs="仿宋_GB2312" w:hint="eastAsia"/>
          <w:sz w:val="30"/>
          <w:szCs w:val="30"/>
        </w:rPr>
        <w:t>一般为</w:t>
      </w:r>
      <w:r w:rsidR="00913B01" w:rsidRPr="0025254F">
        <w:rPr>
          <w:rFonts w:ascii="仿宋_GB2312" w:eastAsia="仿宋_GB2312" w:hAnsi="仿宋" w:cs="仿宋_GB2312"/>
          <w:sz w:val="30"/>
          <w:szCs w:val="30"/>
        </w:rPr>
        <w:t>2</w:t>
      </w:r>
      <w:r w:rsidR="00913B01" w:rsidRPr="0025254F">
        <w:rPr>
          <w:rFonts w:ascii="仿宋_GB2312" w:eastAsia="仿宋_GB2312" w:hAnsi="仿宋" w:cs="仿宋_GB2312" w:hint="eastAsia"/>
          <w:sz w:val="30"/>
          <w:szCs w:val="30"/>
        </w:rPr>
        <w:t>－</w:t>
      </w:r>
      <w:r w:rsidR="00913B01" w:rsidRPr="0025254F">
        <w:rPr>
          <w:rFonts w:ascii="仿宋_GB2312" w:eastAsia="仿宋_GB2312" w:hAnsi="仿宋" w:cs="仿宋_GB2312"/>
          <w:sz w:val="30"/>
          <w:szCs w:val="30"/>
        </w:rPr>
        <w:t>3</w:t>
      </w:r>
      <w:r w:rsidR="00913B01" w:rsidRPr="0025254F">
        <w:rPr>
          <w:rFonts w:ascii="仿宋_GB2312" w:eastAsia="仿宋_GB2312" w:hAnsi="仿宋" w:cs="仿宋_GB2312" w:hint="eastAsia"/>
          <w:sz w:val="30"/>
          <w:szCs w:val="30"/>
        </w:rPr>
        <w:t>年内完成。</w:t>
      </w:r>
    </w:p>
    <w:p w:rsidR="009834C1" w:rsidRPr="0025254F" w:rsidRDefault="009E4BF3" w:rsidP="009834C1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七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、为避免一题多报、交叉申请和重复立项，确保申请人有足够的时间和精力从事课题研究，201</w:t>
      </w:r>
      <w:r w:rsidR="00460258">
        <w:rPr>
          <w:rFonts w:ascii="仿宋_GB2312" w:eastAsia="仿宋_GB2312" w:hAnsi="仿宋" w:cs="仿宋_GB2312" w:hint="eastAsia"/>
          <w:sz w:val="30"/>
          <w:szCs w:val="30"/>
        </w:rPr>
        <w:t>8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年度市社科规划课题申请</w:t>
      </w:r>
      <w:proofErr w:type="gramStart"/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作出</w:t>
      </w:r>
      <w:proofErr w:type="gramEnd"/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如下限定：</w:t>
      </w:r>
    </w:p>
    <w:p w:rsidR="00964C4D" w:rsidRPr="0025254F" w:rsidRDefault="00964C4D" w:rsidP="00964C4D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 w:rsidRPr="0025254F">
        <w:rPr>
          <w:rFonts w:ascii="仿宋_GB2312" w:eastAsia="仿宋_GB2312" w:hAnsi="仿宋" w:cs="仿宋_GB2312" w:hint="eastAsia"/>
          <w:sz w:val="30"/>
          <w:szCs w:val="30"/>
        </w:rPr>
        <w:t>1</w:t>
      </w:r>
      <w:r>
        <w:rPr>
          <w:rFonts w:ascii="仿宋_GB2312" w:eastAsia="仿宋_GB2312" w:hAnsi="仿宋" w:cs="仿宋_GB2312" w:hint="eastAsia"/>
          <w:sz w:val="30"/>
          <w:szCs w:val="30"/>
        </w:rPr>
        <w:t>．课题申请人同年度只能申报一项市社科规划课题，且不能作为课题组成员参与其他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市社科规划课题的申请；课题组成员同年度最多参与两项市社科规划课题申请；在</w:t>
      </w:r>
      <w:proofErr w:type="gramStart"/>
      <w:r w:rsidRPr="0025254F">
        <w:rPr>
          <w:rFonts w:ascii="仿宋_GB2312" w:eastAsia="仿宋_GB2312" w:hAnsi="仿宋" w:cs="仿宋_GB2312" w:hint="eastAsia"/>
          <w:sz w:val="30"/>
          <w:szCs w:val="30"/>
        </w:rPr>
        <w:t>研</w:t>
      </w:r>
      <w:proofErr w:type="gramEnd"/>
      <w:r w:rsidRPr="0025254F">
        <w:rPr>
          <w:rFonts w:ascii="仿宋_GB2312" w:eastAsia="仿宋_GB2312" w:hAnsi="仿宋" w:cs="仿宋_GB2312" w:hint="eastAsia"/>
          <w:sz w:val="30"/>
          <w:szCs w:val="30"/>
        </w:rPr>
        <w:t>课题</w:t>
      </w:r>
      <w:r>
        <w:rPr>
          <w:rFonts w:ascii="仿宋_GB2312" w:eastAsia="仿宋_GB2312" w:hAnsi="仿宋" w:cs="仿宋_GB2312" w:hint="eastAsia"/>
          <w:sz w:val="30"/>
          <w:szCs w:val="30"/>
        </w:rPr>
        <w:t>的课题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组成员最多参与一项市社科规划课题申请。</w:t>
      </w:r>
    </w:p>
    <w:p w:rsidR="00964C4D" w:rsidRPr="0025254F" w:rsidRDefault="00964C4D" w:rsidP="00964C4D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 w:rsidRPr="0025254F">
        <w:rPr>
          <w:rFonts w:ascii="仿宋_GB2312" w:eastAsia="仿宋_GB2312" w:hAnsi="仿宋" w:cs="仿宋_GB2312" w:hint="eastAsia"/>
          <w:sz w:val="30"/>
          <w:szCs w:val="30"/>
        </w:rPr>
        <w:t>2．在</w:t>
      </w:r>
      <w:proofErr w:type="gramStart"/>
      <w:r>
        <w:rPr>
          <w:rFonts w:ascii="仿宋_GB2312" w:eastAsia="仿宋_GB2312" w:hAnsi="仿宋" w:cs="仿宋_GB2312" w:hint="eastAsia"/>
          <w:sz w:val="30"/>
          <w:szCs w:val="30"/>
        </w:rPr>
        <w:t>研</w:t>
      </w:r>
      <w:proofErr w:type="gramEnd"/>
      <w:r>
        <w:rPr>
          <w:rFonts w:ascii="仿宋_GB2312" w:eastAsia="仿宋_GB2312" w:hAnsi="仿宋" w:cs="仿宋_GB2312" w:hint="eastAsia"/>
          <w:sz w:val="30"/>
          <w:szCs w:val="30"/>
        </w:rPr>
        <w:t>国家社科基金项目、国家自然科学基金项目、市社科规划课题以及其他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国家级、省部级课题负责人不能申请新的市社科规划课题。</w:t>
      </w:r>
    </w:p>
    <w:p w:rsidR="009834C1" w:rsidRPr="0025254F" w:rsidRDefault="00460258" w:rsidP="009834C1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3</w:t>
      </w:r>
      <w:r w:rsidR="009834C1">
        <w:rPr>
          <w:rFonts w:ascii="仿宋_GB2312" w:eastAsia="仿宋_GB2312" w:hAnsi="仿宋" w:cs="仿宋_GB2312" w:hint="eastAsia"/>
          <w:sz w:val="30"/>
          <w:szCs w:val="30"/>
        </w:rPr>
        <w:t>．申报市社科规划课题的课题申请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人同年度</w:t>
      </w:r>
      <w:r w:rsidR="009834C1">
        <w:rPr>
          <w:rFonts w:ascii="仿宋_GB2312" w:eastAsia="仿宋_GB2312" w:hAnsi="仿宋" w:cs="仿宋_GB2312" w:hint="eastAsia"/>
          <w:sz w:val="30"/>
          <w:szCs w:val="30"/>
        </w:rPr>
        <w:t>申报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国家社科基金</w:t>
      </w:r>
      <w:r w:rsidR="009834C1">
        <w:rPr>
          <w:rFonts w:ascii="仿宋_GB2312" w:eastAsia="仿宋_GB2312" w:hAnsi="仿宋" w:cs="仿宋_GB2312" w:hint="eastAsia"/>
          <w:sz w:val="30"/>
          <w:szCs w:val="30"/>
        </w:rPr>
        <w:t>项目、国家自然科学基金以及其它国家级科研项目的，其课题组成员不能以内容相同或相近选题申报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市社科规划课题。若</w:t>
      </w:r>
      <w:r w:rsidR="009834C1">
        <w:rPr>
          <w:rFonts w:ascii="仿宋_GB2312" w:eastAsia="仿宋_GB2312" w:hAnsi="仿宋" w:cs="仿宋_GB2312" w:hint="eastAsia"/>
          <w:sz w:val="30"/>
          <w:szCs w:val="30"/>
        </w:rPr>
        <w:t>课题申请人申报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的本年度国家级项目获得立项资助，</w:t>
      </w:r>
      <w:r w:rsidR="009834C1">
        <w:rPr>
          <w:rFonts w:ascii="仿宋_GB2312" w:eastAsia="仿宋_GB2312" w:hAnsi="仿宋" w:cs="仿宋_GB2312" w:hint="eastAsia"/>
          <w:sz w:val="30"/>
          <w:szCs w:val="30"/>
        </w:rPr>
        <w:t>所申报的</w:t>
      </w:r>
      <w:r w:rsidR="003B4AE8">
        <w:rPr>
          <w:rFonts w:ascii="仿宋_GB2312" w:eastAsia="仿宋_GB2312" w:hAnsi="仿宋" w:cs="仿宋_GB2312" w:hint="eastAsia"/>
          <w:sz w:val="30"/>
          <w:szCs w:val="30"/>
        </w:rPr>
        <w:t>市社</w:t>
      </w:r>
      <w:r w:rsidR="003B4AE8">
        <w:rPr>
          <w:rFonts w:ascii="仿宋_GB2312" w:eastAsia="仿宋_GB2312" w:hAnsi="仿宋" w:cs="仿宋_GB2312" w:hint="eastAsia"/>
          <w:sz w:val="30"/>
          <w:szCs w:val="30"/>
        </w:rPr>
        <w:lastRenderedPageBreak/>
        <w:t>科规划课题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不再予以立项。</w:t>
      </w:r>
    </w:p>
    <w:p w:rsidR="00964C4D" w:rsidRPr="0025254F" w:rsidRDefault="00964C4D" w:rsidP="00964C4D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4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．凡</w:t>
      </w:r>
      <w:r>
        <w:rPr>
          <w:rFonts w:ascii="仿宋_GB2312" w:eastAsia="仿宋_GB2312" w:hAnsi="仿宋" w:cs="仿宋_GB2312" w:hint="eastAsia"/>
          <w:sz w:val="30"/>
          <w:szCs w:val="30"/>
        </w:rPr>
        <w:t>在内容上与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在</w:t>
      </w:r>
      <w:proofErr w:type="gramStart"/>
      <w:r w:rsidRPr="0025254F">
        <w:rPr>
          <w:rFonts w:ascii="仿宋_GB2312" w:eastAsia="仿宋_GB2312" w:hAnsi="仿宋" w:cs="仿宋_GB2312" w:hint="eastAsia"/>
          <w:sz w:val="30"/>
          <w:szCs w:val="30"/>
        </w:rPr>
        <w:t>研</w:t>
      </w:r>
      <w:proofErr w:type="gramEnd"/>
      <w:r w:rsidRPr="0025254F">
        <w:rPr>
          <w:rFonts w:ascii="仿宋_GB2312" w:eastAsia="仿宋_GB2312" w:hAnsi="仿宋" w:cs="仿宋_GB2312" w:hint="eastAsia"/>
          <w:sz w:val="30"/>
          <w:szCs w:val="30"/>
        </w:rPr>
        <w:t>或</w:t>
      </w:r>
      <w:proofErr w:type="gramStart"/>
      <w:r w:rsidRPr="0025254F">
        <w:rPr>
          <w:rFonts w:ascii="仿宋_GB2312" w:eastAsia="仿宋_GB2312" w:hAnsi="仿宋" w:cs="仿宋_GB2312" w:hint="eastAsia"/>
          <w:sz w:val="30"/>
          <w:szCs w:val="30"/>
        </w:rPr>
        <w:t>已结项的</w:t>
      </w:r>
      <w:proofErr w:type="gramEnd"/>
      <w:r w:rsidRPr="0025254F">
        <w:rPr>
          <w:rFonts w:ascii="仿宋_GB2312" w:eastAsia="仿宋_GB2312" w:hAnsi="仿宋" w:cs="仿宋_GB2312" w:hint="eastAsia"/>
          <w:sz w:val="30"/>
          <w:szCs w:val="30"/>
        </w:rPr>
        <w:t>各级各类项目</w:t>
      </w:r>
      <w:r>
        <w:rPr>
          <w:rFonts w:ascii="仿宋_GB2312" w:eastAsia="仿宋_GB2312" w:hAnsi="仿宋" w:cs="仿宋_GB2312" w:hint="eastAsia"/>
          <w:sz w:val="30"/>
          <w:szCs w:val="30"/>
        </w:rPr>
        <w:t>有较大关联的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申请课题，须在《申请书》中</w:t>
      </w:r>
      <w:r>
        <w:rPr>
          <w:rFonts w:ascii="仿宋_GB2312" w:eastAsia="仿宋_GB2312" w:hAnsi="仿宋" w:cs="仿宋_GB2312" w:hint="eastAsia"/>
          <w:sz w:val="30"/>
          <w:szCs w:val="30"/>
        </w:rPr>
        <w:t>详细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注明所申请课题与已承担项目的联系和区别，</w:t>
      </w:r>
      <w:r>
        <w:rPr>
          <w:rFonts w:ascii="仿宋_GB2312" w:eastAsia="仿宋_GB2312" w:hAnsi="仿宋" w:cs="仿宋_GB2312" w:hint="eastAsia"/>
          <w:sz w:val="30"/>
          <w:szCs w:val="30"/>
        </w:rPr>
        <w:t>否则视为重复申请。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不</w:t>
      </w:r>
      <w:proofErr w:type="gramStart"/>
      <w:r w:rsidRPr="0025254F">
        <w:rPr>
          <w:rFonts w:ascii="仿宋_GB2312" w:eastAsia="仿宋_GB2312" w:hAnsi="仿宋" w:cs="仿宋_GB2312" w:hint="eastAsia"/>
          <w:sz w:val="30"/>
          <w:szCs w:val="30"/>
        </w:rPr>
        <w:t>得以内容</w:t>
      </w:r>
      <w:proofErr w:type="gramEnd"/>
      <w:r w:rsidRPr="0025254F">
        <w:rPr>
          <w:rFonts w:ascii="仿宋_GB2312" w:eastAsia="仿宋_GB2312" w:hAnsi="仿宋" w:cs="仿宋_GB2312" w:hint="eastAsia"/>
          <w:sz w:val="30"/>
          <w:szCs w:val="30"/>
        </w:rPr>
        <w:t>基本相同</w:t>
      </w:r>
      <w:r>
        <w:rPr>
          <w:rFonts w:ascii="仿宋_GB2312" w:eastAsia="仿宋_GB2312" w:hAnsi="仿宋" w:cs="仿宋_GB2312" w:hint="eastAsia"/>
          <w:sz w:val="30"/>
          <w:szCs w:val="30"/>
        </w:rPr>
        <w:t>或相近</w:t>
      </w:r>
      <w:r w:rsidRPr="0025254F">
        <w:rPr>
          <w:rFonts w:ascii="仿宋_GB2312" w:eastAsia="仿宋_GB2312" w:hAnsi="仿宋" w:cs="仿宋_GB2312" w:hint="eastAsia"/>
          <w:sz w:val="30"/>
          <w:szCs w:val="30"/>
        </w:rPr>
        <w:t>的同一成果申请多项课题结项。</w:t>
      </w:r>
    </w:p>
    <w:p w:rsidR="009834C1" w:rsidRPr="0025254F" w:rsidRDefault="00460258" w:rsidP="009834C1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5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．凡以博士学位论文或博士后出站报告为基础申报市社科规划课题的，须在《申请书》中注明所申请课题与学位论文（出站报告）的联系和区别，申请</w:t>
      </w:r>
      <w:proofErr w:type="gramStart"/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鉴定结项时</w:t>
      </w:r>
      <w:proofErr w:type="gramEnd"/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提交学位论文（出站报告）原件。</w:t>
      </w:r>
    </w:p>
    <w:p w:rsidR="009834C1" w:rsidRDefault="00460258" w:rsidP="009834C1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6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．不</w:t>
      </w:r>
      <w:proofErr w:type="gramStart"/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得以已</w:t>
      </w:r>
      <w:proofErr w:type="gramEnd"/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出版的内容基本相同的研究成果申请市社科规划课题。</w:t>
      </w:r>
    </w:p>
    <w:p w:rsidR="00964C4D" w:rsidRPr="0025254F" w:rsidRDefault="00964C4D" w:rsidP="009834C1">
      <w:pPr>
        <w:adjustRightInd w:val="0"/>
        <w:snapToGrid w:val="0"/>
        <w:spacing w:line="360" w:lineRule="auto"/>
        <w:ind w:firstLine="645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7．凡以市社科规划课题名义发表阶段性成果或最终成果，不得同时标注多家</w:t>
      </w:r>
      <w:r w:rsidR="002B468C">
        <w:rPr>
          <w:rFonts w:ascii="仿宋_GB2312" w:eastAsia="仿宋_GB2312" w:hAnsi="仿宋" w:cs="仿宋_GB2312" w:hint="eastAsia"/>
          <w:sz w:val="30"/>
          <w:szCs w:val="30"/>
        </w:rPr>
        <w:t>基金或项目资助字样。</w:t>
      </w:r>
    </w:p>
    <w:p w:rsidR="009834C1" w:rsidRPr="0025254F" w:rsidRDefault="00DE03DE" w:rsidP="009834C1">
      <w:pPr>
        <w:adjustRightInd w:val="0"/>
        <w:snapToGrid w:val="0"/>
        <w:spacing w:line="360" w:lineRule="auto"/>
        <w:ind w:firstLine="645"/>
        <w:rPr>
          <w:rFonts w:ascii="仿宋_GB2312" w:eastAsia="仿宋_GB2312" w:hAnsi="新宋体" w:cs="Times New Roman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八</w:t>
      </w:r>
      <w:r w:rsidR="009834C1" w:rsidRPr="0025254F">
        <w:rPr>
          <w:rFonts w:ascii="仿宋_GB2312" w:eastAsia="仿宋_GB2312" w:hAnsi="仿宋" w:cs="仿宋_GB2312" w:hint="eastAsia"/>
          <w:sz w:val="30"/>
          <w:szCs w:val="30"/>
        </w:rPr>
        <w:t>、</w:t>
      </w:r>
      <w:r w:rsidR="009834C1" w:rsidRPr="0025254F">
        <w:rPr>
          <w:rFonts w:ascii="仿宋_GB2312" w:eastAsia="仿宋_GB2312" w:hAnsi="新宋体" w:cs="仿宋_GB2312" w:hint="eastAsia"/>
          <w:sz w:val="30"/>
          <w:szCs w:val="30"/>
        </w:rPr>
        <w:t>课题申报具体要求和注意事项：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/>
          <w:sz w:val="30"/>
          <w:szCs w:val="30"/>
        </w:rPr>
        <w:t>1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．上海市哲学社会科学规划课题采用网上填报方式，申报者须在我办网站的课题申报管理系统中注册个人用户（已注册用户直接登陆系统即可），完成实名认证，补充（更新）个人资料，填写相关课题申报数据，将系统自动生成的课题申请书电子文档打印装订后，送所在单位科研管理部门审核。课题申报所需材料从我办网站（</w:t>
      </w:r>
      <w:r w:rsidRPr="0025254F">
        <w:rPr>
          <w:rFonts w:ascii="仿宋_GB2312" w:eastAsia="仿宋_GB2312" w:hAnsi="新宋体" w:cs="仿宋_GB2312"/>
          <w:sz w:val="30"/>
          <w:szCs w:val="30"/>
        </w:rPr>
        <w:t>http://www.sh-popss.gov.cn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）下载。申请书必须用</w:t>
      </w:r>
      <w:r w:rsidRPr="0025254F">
        <w:rPr>
          <w:rFonts w:ascii="仿宋_GB2312" w:eastAsia="仿宋_GB2312" w:hAnsi="新宋体" w:cs="仿宋_GB2312"/>
          <w:sz w:val="30"/>
          <w:szCs w:val="30"/>
        </w:rPr>
        <w:t>A3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纸双面打印，中缝装订。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/>
          <w:sz w:val="30"/>
          <w:szCs w:val="30"/>
        </w:rPr>
        <w:t>2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．各单位科研管理部门要加强对课题申报工作的组织和指导，保证申报质量，对申请书所有栏目填写的内容，特别是对申报者资格、选题、课题设计的科学性和可行性，课题组是否具有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lastRenderedPageBreak/>
        <w:t>完成研究任务的充分条件，进行认真审核，并签署明确意见。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凡有下列情形之一的，不予受理：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1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）申请资格不符合《上海市哲学社会科学规划课题管理办法》相关规定的。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2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选题不符合《课题指南》要求，不具有重要研究价值的；“课题论证”明显简单草率，填写内容有明显缺项的；无相关前期研究成果或前期研究成果与所申报课题无关的；申请书填写内容（包括申请人及课题组成员的基本情况、前期成果等）不实、弄虚作假，或相关成果存在署名等知识产权争议的。</w:t>
      </w:r>
    </w:p>
    <w:p w:rsidR="002B468C" w:rsidRPr="0025254F" w:rsidRDefault="002B468C" w:rsidP="002B468C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3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）申请人主持的各类国家</w:t>
      </w:r>
      <w:r>
        <w:rPr>
          <w:rFonts w:ascii="仿宋_GB2312" w:eastAsia="仿宋_GB2312" w:hAnsi="新宋体" w:cs="仿宋_GB2312" w:hint="eastAsia"/>
          <w:sz w:val="30"/>
          <w:szCs w:val="30"/>
        </w:rPr>
        <w:t>级和省部级研究项目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在</w:t>
      </w:r>
      <w:r w:rsidRPr="0025254F">
        <w:rPr>
          <w:rFonts w:ascii="仿宋_GB2312" w:eastAsia="仿宋_GB2312" w:hAnsi="新宋体" w:cs="仿宋_GB2312"/>
          <w:sz w:val="30"/>
          <w:szCs w:val="30"/>
        </w:rPr>
        <w:t>201</w:t>
      </w:r>
      <w:r>
        <w:rPr>
          <w:rFonts w:ascii="仿宋_GB2312" w:eastAsia="仿宋_GB2312" w:hAnsi="新宋体" w:cs="仿宋_GB2312" w:hint="eastAsia"/>
          <w:sz w:val="30"/>
          <w:szCs w:val="30"/>
        </w:rPr>
        <w:t>8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年</w:t>
      </w:r>
      <w:r>
        <w:rPr>
          <w:rFonts w:ascii="仿宋_GB2312" w:eastAsia="仿宋_GB2312" w:hAnsi="新宋体" w:cs="仿宋_GB2312" w:hint="eastAsia"/>
          <w:sz w:val="30"/>
          <w:szCs w:val="30"/>
        </w:rPr>
        <w:t>9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月</w:t>
      </w:r>
      <w:r>
        <w:rPr>
          <w:rFonts w:ascii="仿宋_GB2312" w:eastAsia="仿宋_GB2312" w:hAnsi="新宋体" w:cs="仿宋_GB2312" w:hint="eastAsia"/>
          <w:sz w:val="30"/>
          <w:szCs w:val="30"/>
        </w:rPr>
        <w:t>5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日前未</w:t>
      </w:r>
      <w:proofErr w:type="gramStart"/>
      <w:r w:rsidRPr="0025254F">
        <w:rPr>
          <w:rFonts w:ascii="仿宋_GB2312" w:eastAsia="仿宋_GB2312" w:hAnsi="新宋体" w:cs="仿宋_GB2312" w:hint="eastAsia"/>
          <w:sz w:val="30"/>
          <w:szCs w:val="30"/>
        </w:rPr>
        <w:t>获得结项批复</w:t>
      </w:r>
      <w:proofErr w:type="gramEnd"/>
      <w:r w:rsidRPr="0025254F">
        <w:rPr>
          <w:rFonts w:ascii="仿宋_GB2312" w:eastAsia="仿宋_GB2312" w:hAnsi="新宋体" w:cs="仿宋_GB2312" w:hint="eastAsia"/>
          <w:sz w:val="30"/>
          <w:szCs w:val="30"/>
        </w:rPr>
        <w:t>的（</w:t>
      </w:r>
      <w:proofErr w:type="gramStart"/>
      <w:r w:rsidRPr="0025254F">
        <w:rPr>
          <w:rFonts w:ascii="仿宋_GB2312" w:eastAsia="仿宋_GB2312" w:hAnsi="新宋体" w:cs="仿宋_GB2312" w:hint="eastAsia"/>
          <w:sz w:val="30"/>
          <w:szCs w:val="30"/>
        </w:rPr>
        <w:t>以结项证书</w:t>
      </w:r>
      <w:proofErr w:type="gramEnd"/>
      <w:r w:rsidRPr="0025254F">
        <w:rPr>
          <w:rFonts w:ascii="仿宋_GB2312" w:eastAsia="仿宋_GB2312" w:hAnsi="新宋体" w:cs="仿宋_GB2312" w:hint="eastAsia"/>
          <w:sz w:val="30"/>
          <w:szCs w:val="30"/>
        </w:rPr>
        <w:t>日期为准）。</w:t>
      </w:r>
    </w:p>
    <w:p w:rsidR="002B468C" w:rsidRPr="0025254F" w:rsidRDefault="002B468C" w:rsidP="002B468C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4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）申请人主持的各类国家社科基金项目和市社科规划课题被撤项</w:t>
      </w:r>
      <w:r>
        <w:rPr>
          <w:rFonts w:ascii="仿宋_GB2312" w:eastAsia="仿宋_GB2312" w:hAnsi="新宋体" w:cs="仿宋_GB2312" w:hint="eastAsia"/>
          <w:sz w:val="30"/>
          <w:szCs w:val="30"/>
        </w:rPr>
        <w:t>或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终止处理</w:t>
      </w:r>
      <w:r>
        <w:rPr>
          <w:rFonts w:ascii="仿宋_GB2312" w:eastAsia="仿宋_GB2312" w:hAnsi="新宋体" w:cs="仿宋_GB2312" w:hint="eastAsia"/>
          <w:sz w:val="30"/>
          <w:szCs w:val="30"/>
        </w:rPr>
        <w:t>且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尚在资格限制期内</w:t>
      </w:r>
      <w:r>
        <w:rPr>
          <w:rFonts w:ascii="仿宋_GB2312" w:eastAsia="仿宋_GB2312" w:hAnsi="新宋体" w:cs="仿宋_GB2312" w:hint="eastAsia"/>
          <w:sz w:val="30"/>
          <w:szCs w:val="30"/>
        </w:rPr>
        <w:t>，或有其他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信誉不良记录被通报批评的。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5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）未按照《申请书》规范填写纸质表格和打印装订的。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6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）未按照“课题申报管理系统”要求进行实名认证，或提交的证件信息与用户注册时不符的。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7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）未按照“课题申报管理系统”要求在线填写数据，或填报数据与报送的纸质《申请书》“数据表”内容不一致的。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/>
          <w:sz w:val="30"/>
          <w:szCs w:val="30"/>
        </w:rPr>
        <w:t>3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．各单位科研管理部门在审核《申请书》纸质材料的基础上，还需对本单位申报者的实名认证信息和网上录入数据进行审核。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/>
          <w:sz w:val="30"/>
          <w:szCs w:val="30"/>
        </w:rPr>
        <w:t>4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．各单位科研管理部门要做好申报材料的汇总和报送工作，保证《申请书》数据填写的准确性和报送材料的完整性。报送我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lastRenderedPageBreak/>
        <w:t>办的材料包括：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1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）《申请书》一式</w:t>
      </w:r>
      <w:r w:rsidRPr="0025254F">
        <w:rPr>
          <w:rFonts w:ascii="仿宋_GB2312" w:eastAsia="仿宋_GB2312" w:hAnsi="新宋体" w:cs="仿宋_GB2312"/>
          <w:sz w:val="30"/>
          <w:szCs w:val="30"/>
        </w:rPr>
        <w:t>6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份（</w:t>
      </w:r>
      <w:r w:rsidRPr="0025254F">
        <w:rPr>
          <w:rFonts w:ascii="仿宋_GB2312" w:eastAsia="仿宋_GB2312" w:hAnsi="新宋体" w:cs="仿宋_GB2312"/>
          <w:sz w:val="30"/>
          <w:szCs w:val="30"/>
        </w:rPr>
        <w:t>1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份原件和</w:t>
      </w:r>
      <w:r w:rsidRPr="0025254F">
        <w:rPr>
          <w:rFonts w:ascii="仿宋_GB2312" w:eastAsia="仿宋_GB2312" w:hAnsi="新宋体" w:cs="仿宋_GB2312"/>
          <w:sz w:val="30"/>
          <w:szCs w:val="30"/>
        </w:rPr>
        <w:t>5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份复印件），报送时将原件单独列出。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 w:hint="eastAsia"/>
          <w:sz w:val="30"/>
          <w:szCs w:val="30"/>
        </w:rPr>
        <w:t>（</w:t>
      </w:r>
      <w:r w:rsidRPr="0025254F">
        <w:rPr>
          <w:rFonts w:ascii="仿宋_GB2312" w:eastAsia="仿宋_GB2312" w:hAnsi="新宋体" w:cs="仿宋_GB2312"/>
          <w:sz w:val="30"/>
          <w:szCs w:val="30"/>
        </w:rPr>
        <w:t>2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）《申请书》统计表，包括申报总数和各课题类别统计数据等。</w:t>
      </w:r>
    </w:p>
    <w:p w:rsidR="009834C1" w:rsidRPr="0025254F" w:rsidRDefault="009834C1" w:rsidP="009834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新宋体" w:cs="Times New Roman"/>
          <w:sz w:val="30"/>
          <w:szCs w:val="30"/>
        </w:rPr>
      </w:pPr>
      <w:r w:rsidRPr="0025254F">
        <w:rPr>
          <w:rFonts w:ascii="仿宋_GB2312" w:eastAsia="仿宋_GB2312" w:hAnsi="新宋体" w:cs="仿宋_GB2312"/>
          <w:sz w:val="30"/>
          <w:szCs w:val="30"/>
        </w:rPr>
        <w:t>5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．课题申报从即日起至</w:t>
      </w:r>
      <w:r w:rsidRPr="0025254F">
        <w:rPr>
          <w:rFonts w:ascii="仿宋_GB2312" w:eastAsia="仿宋_GB2312" w:hAnsi="新宋体" w:cs="仿宋_GB2312"/>
          <w:sz w:val="30"/>
          <w:szCs w:val="30"/>
        </w:rPr>
        <w:t>201</w:t>
      </w:r>
      <w:r w:rsidR="00460258">
        <w:rPr>
          <w:rFonts w:ascii="仿宋_GB2312" w:eastAsia="仿宋_GB2312" w:hAnsi="新宋体" w:cs="仿宋_GB2312" w:hint="eastAsia"/>
          <w:sz w:val="30"/>
          <w:szCs w:val="30"/>
        </w:rPr>
        <w:t>8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年</w:t>
      </w:r>
      <w:r w:rsidR="00460258">
        <w:rPr>
          <w:rFonts w:ascii="仿宋_GB2312" w:eastAsia="仿宋_GB2312" w:hAnsi="新宋体" w:cs="仿宋_GB2312" w:hint="eastAsia"/>
          <w:sz w:val="30"/>
          <w:szCs w:val="30"/>
        </w:rPr>
        <w:t>9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月</w:t>
      </w:r>
      <w:r w:rsidR="00DE03DE">
        <w:rPr>
          <w:rFonts w:ascii="仿宋_GB2312" w:eastAsia="仿宋_GB2312" w:hAnsi="新宋体" w:cs="仿宋_GB2312" w:hint="eastAsia"/>
          <w:sz w:val="30"/>
          <w:szCs w:val="30"/>
        </w:rPr>
        <w:t>5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日止，逾期不予受理。申请人务必于</w:t>
      </w:r>
      <w:r w:rsidR="00460258">
        <w:rPr>
          <w:rFonts w:ascii="仿宋_GB2312" w:eastAsia="仿宋_GB2312" w:hAnsi="新宋体" w:cs="仿宋_GB2312" w:hint="eastAsia"/>
          <w:sz w:val="30"/>
          <w:szCs w:val="30"/>
        </w:rPr>
        <w:t>8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月</w:t>
      </w:r>
      <w:r w:rsidR="00460258">
        <w:rPr>
          <w:rFonts w:ascii="仿宋_GB2312" w:eastAsia="仿宋_GB2312" w:hAnsi="新宋体" w:cs="仿宋_GB2312" w:hint="eastAsia"/>
          <w:sz w:val="30"/>
          <w:szCs w:val="30"/>
        </w:rPr>
        <w:t>20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日前提交实名认证信息，以便所在单位科研管理部门集中审核。各单位科研管理部门须于</w:t>
      </w:r>
      <w:r w:rsidR="00460258">
        <w:rPr>
          <w:rFonts w:ascii="仿宋_GB2312" w:eastAsia="仿宋_GB2312" w:hAnsi="新宋体" w:cs="仿宋_GB2312" w:hint="eastAsia"/>
          <w:sz w:val="30"/>
          <w:szCs w:val="30"/>
        </w:rPr>
        <w:t>9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月</w:t>
      </w:r>
      <w:r w:rsidR="009E4BF3">
        <w:rPr>
          <w:rFonts w:ascii="仿宋_GB2312" w:eastAsia="仿宋_GB2312" w:hAnsi="新宋体" w:cs="仿宋_GB2312" w:hint="eastAsia"/>
          <w:sz w:val="30"/>
          <w:szCs w:val="30"/>
        </w:rPr>
        <w:t>8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日前完成网上申报数据审核工作，并于</w:t>
      </w:r>
      <w:r w:rsidR="00460258">
        <w:rPr>
          <w:rFonts w:ascii="仿宋_GB2312" w:eastAsia="仿宋_GB2312" w:hAnsi="新宋体" w:cs="仿宋_GB2312" w:hint="eastAsia"/>
          <w:sz w:val="30"/>
          <w:szCs w:val="30"/>
        </w:rPr>
        <w:t>9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月</w:t>
      </w:r>
      <w:r w:rsidR="00460258">
        <w:rPr>
          <w:rFonts w:ascii="仿宋_GB2312" w:eastAsia="仿宋_GB2312" w:hAnsi="新宋体" w:cs="仿宋_GB2312" w:hint="eastAsia"/>
          <w:sz w:val="30"/>
          <w:szCs w:val="30"/>
        </w:rPr>
        <w:t>10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日前将申报材料集中后统一报送我办。</w:t>
      </w:r>
    </w:p>
    <w:p w:rsidR="009834C1" w:rsidRDefault="009834C1" w:rsidP="009834C1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新宋体" w:cs="仿宋_GB2312"/>
          <w:sz w:val="30"/>
          <w:szCs w:val="30"/>
        </w:rPr>
      </w:pPr>
      <w:r w:rsidRPr="0025254F">
        <w:rPr>
          <w:rFonts w:ascii="仿宋_GB2312" w:eastAsia="仿宋_GB2312" w:hAnsi="新宋体" w:cs="仿宋_GB2312"/>
          <w:sz w:val="30"/>
          <w:szCs w:val="30"/>
        </w:rPr>
        <w:t>6</w:t>
      </w:r>
      <w:r w:rsidRPr="0025254F">
        <w:rPr>
          <w:rFonts w:ascii="仿宋_GB2312" w:eastAsia="仿宋_GB2312" w:hAnsi="新宋体" w:cs="仿宋_GB2312" w:hint="eastAsia"/>
          <w:sz w:val="30"/>
          <w:szCs w:val="30"/>
        </w:rPr>
        <w:t>．课题申报受理地点另行通知。</w:t>
      </w:r>
    </w:p>
    <w:p w:rsidR="009834C1" w:rsidRDefault="009834C1" w:rsidP="009834C1">
      <w:pPr>
        <w:adjustRightInd w:val="0"/>
        <w:snapToGrid w:val="0"/>
        <w:spacing w:line="360" w:lineRule="auto"/>
        <w:jc w:val="center"/>
        <w:rPr>
          <w:rFonts w:ascii="方正小标宋简体" w:eastAsia="方正小标宋简体" w:cs="方正小标宋简体"/>
          <w:b/>
          <w:bCs/>
          <w:sz w:val="36"/>
          <w:szCs w:val="36"/>
        </w:rPr>
      </w:pPr>
      <w:r>
        <w:rPr>
          <w:rFonts w:ascii="仿宋_GB2312" w:eastAsia="仿宋_GB2312" w:hAnsi="新宋体"/>
          <w:sz w:val="32"/>
          <w:szCs w:val="32"/>
        </w:rPr>
        <w:br w:type="page"/>
      </w:r>
    </w:p>
    <w:p w:rsidR="00897745" w:rsidRPr="00460258" w:rsidRDefault="00913B01" w:rsidP="00AC05C5">
      <w:pPr>
        <w:pStyle w:val="1"/>
        <w:adjustRightInd w:val="0"/>
        <w:snapToGrid w:val="0"/>
        <w:spacing w:beforeLines="50" w:afterLines="100" w:line="360" w:lineRule="auto"/>
        <w:jc w:val="center"/>
        <w:rPr>
          <w:rFonts w:ascii="方正小标宋简体" w:eastAsia="方正小标宋简体" w:cs="方正小标宋简体"/>
          <w:bCs w:val="0"/>
        </w:rPr>
      </w:pPr>
      <w:r>
        <w:rPr>
          <w:rFonts w:ascii="方正小标宋简体" w:eastAsia="方正小标宋简体" w:cs="方正小标宋简体" w:hint="eastAsia"/>
          <w:bCs w:val="0"/>
        </w:rPr>
        <w:lastRenderedPageBreak/>
        <w:t>2</w:t>
      </w:r>
      <w:r>
        <w:rPr>
          <w:rFonts w:ascii="方正小标宋简体" w:eastAsia="方正小标宋简体" w:cs="方正小标宋简体"/>
          <w:bCs w:val="0"/>
        </w:rPr>
        <w:t>018</w:t>
      </w:r>
      <w:r>
        <w:rPr>
          <w:rFonts w:ascii="方正小标宋简体" w:eastAsia="方正小标宋简体" w:cs="方正小标宋简体" w:hint="eastAsia"/>
          <w:bCs w:val="0"/>
        </w:rPr>
        <w:t>年度市社科规划课题指南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习近平新时代中国特色社会主义思想研究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上海建设卓越的全球城市研究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进一步提升上海城市能级和核心竞争力研究</w:t>
      </w:r>
    </w:p>
    <w:p w:rsidR="00966508" w:rsidRPr="00CA1826" w:rsidRDefault="00966508" w:rsidP="0096650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构筑战略优势，</w:t>
      </w:r>
      <w:r>
        <w:rPr>
          <w:rFonts w:ascii="仿宋_GB2312" w:eastAsia="仿宋_GB2312" w:hint="eastAsia"/>
          <w:sz w:val="32"/>
          <w:szCs w:val="32"/>
        </w:rPr>
        <w:t>全力</w:t>
      </w:r>
      <w:r w:rsidRPr="00CA1826">
        <w:rPr>
          <w:rFonts w:ascii="仿宋_GB2312" w:eastAsia="仿宋_GB2312" w:hint="eastAsia"/>
          <w:sz w:val="32"/>
          <w:szCs w:val="32"/>
        </w:rPr>
        <w:t>打响上海“四大品牌”研究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深入推进长三角高质量一体化发展研究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上海打造具有国际竞争力的一流营商环境研究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上海改革开放再出发</w:t>
      </w:r>
      <w:r>
        <w:rPr>
          <w:rFonts w:ascii="仿宋_GB2312" w:eastAsia="仿宋_GB2312" w:hint="eastAsia"/>
          <w:sz w:val="32"/>
          <w:szCs w:val="32"/>
        </w:rPr>
        <w:t>的</w:t>
      </w:r>
      <w:r w:rsidRPr="00CA1826">
        <w:rPr>
          <w:rFonts w:ascii="仿宋_GB2312" w:eastAsia="仿宋_GB2312" w:hint="eastAsia"/>
          <w:sz w:val="32"/>
          <w:szCs w:val="32"/>
        </w:rPr>
        <w:t>重大战略举措研究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新时代上海争创开放</w:t>
      </w:r>
      <w:r w:rsidR="004135F8">
        <w:rPr>
          <w:rFonts w:ascii="仿宋_GB2312" w:eastAsia="仿宋_GB2312" w:hint="eastAsia"/>
          <w:sz w:val="32"/>
          <w:szCs w:val="32"/>
        </w:rPr>
        <w:t>型经济</w:t>
      </w:r>
      <w:r w:rsidRPr="00CA1826">
        <w:rPr>
          <w:rFonts w:ascii="仿宋_GB2312" w:eastAsia="仿宋_GB2312" w:hint="eastAsia"/>
          <w:sz w:val="32"/>
          <w:szCs w:val="32"/>
        </w:rPr>
        <w:t>新优势研究</w:t>
      </w:r>
    </w:p>
    <w:p w:rsidR="007735CA" w:rsidRPr="00CA1826" w:rsidRDefault="007735CA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中国国际进口博览会</w:t>
      </w:r>
      <w:r w:rsidR="00F92B4E">
        <w:rPr>
          <w:rFonts w:ascii="仿宋_GB2312" w:eastAsia="仿宋_GB2312" w:hint="eastAsia"/>
          <w:sz w:val="32"/>
          <w:szCs w:val="32"/>
        </w:rPr>
        <w:t>相关</w:t>
      </w:r>
      <w:r w:rsidR="004135F8">
        <w:rPr>
          <w:rFonts w:ascii="仿宋_GB2312" w:eastAsia="仿宋_GB2312" w:hint="eastAsia"/>
          <w:sz w:val="32"/>
          <w:szCs w:val="32"/>
        </w:rPr>
        <w:t>重大问题研究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上海构建高层次现代经济体系研究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上海市民实现高品质生活的实现路径研究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中国与世界互动中的上海国际化战略研究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世界级大城市建设经验及对上海的借鉴研究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“上海服务”的内涵及打造机制研究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上海先进制造业发展面临的主要问题与对策研究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打响“上海购物”品牌的评价指标及国际比较研究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上海推进国际消费城市建设研究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全力打响“上海文化”品牌对策措施研究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协同推进上海“四大品牌”联动发展研究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推进</w:t>
      </w:r>
      <w:r>
        <w:rPr>
          <w:rFonts w:ascii="仿宋_GB2312" w:eastAsia="仿宋_GB2312" w:hint="eastAsia"/>
          <w:sz w:val="32"/>
          <w:szCs w:val="32"/>
        </w:rPr>
        <w:t>上海</w:t>
      </w:r>
      <w:r w:rsidRPr="00CA1826">
        <w:rPr>
          <w:rFonts w:ascii="仿宋_GB2312" w:eastAsia="仿宋_GB2312" w:hint="eastAsia"/>
          <w:sz w:val="32"/>
          <w:szCs w:val="32"/>
        </w:rPr>
        <w:t>生态文明建设的法制保障研究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lastRenderedPageBreak/>
        <w:t>进一步提升上海金融市场服务功能研究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上海实施乡村振兴战略的目标思路和路径研究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上海全球科创中心建设的优势与特色研究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提升上海创新浓度，培育打造科技创新集聚区研究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“全球城市区域”的产业协同、空间演化机制与上海的战略选择研究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长三角国际技术交易市场构建思路和路径研究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长三角高校创新链与区域产业链对接思路研究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上海自贸试验区与长三角联动发展研究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上海自贸试验区对接服务中国国际进口博览会研究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进一步优化上海创新创业环境研究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培育上海本土民营企业的机制政策研究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世界银行营商环境评估标准的法律问题研究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中国特色营商环境评估指标体系构建与上海实践研究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上海城市精神的时代内涵挖掘及弘扬路径研究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上海红色遗址遗迹保护利用研究</w:t>
      </w:r>
    </w:p>
    <w:p w:rsidR="003B1420" w:rsidRPr="00CA1826" w:rsidRDefault="00F92B4E" w:rsidP="00F92B4E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</w:t>
      </w:r>
      <w:r w:rsidR="003B1420">
        <w:rPr>
          <w:rFonts w:ascii="仿宋_GB2312" w:eastAsia="仿宋_GB2312" w:hint="eastAsia"/>
          <w:sz w:val="32"/>
          <w:szCs w:val="32"/>
        </w:rPr>
        <w:t>江南文化</w:t>
      </w:r>
      <w:r w:rsidR="00DF396E">
        <w:rPr>
          <w:rFonts w:ascii="仿宋_GB2312" w:eastAsia="仿宋_GB2312" w:hint="eastAsia"/>
          <w:sz w:val="32"/>
          <w:szCs w:val="32"/>
        </w:rPr>
        <w:t>的发掘整理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上海海派文化的当代价值研究</w:t>
      </w:r>
      <w:bookmarkStart w:id="3" w:name="_GoBack"/>
      <w:bookmarkEnd w:id="3"/>
    </w:p>
    <w:p w:rsidR="003B1420" w:rsidRPr="00CA1826" w:rsidRDefault="003B1420" w:rsidP="003B1420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建党精神的历史内涵和当代价值研究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上海市民荣誉制度体系研究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上海传统老字号资源开发与创新发展研究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非传统宗教在上海的现状及其发展研究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lastRenderedPageBreak/>
        <w:t>黄浦江、苏州河两岸文化与生态景观整体设计研究</w:t>
      </w:r>
    </w:p>
    <w:p w:rsidR="00460258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超</w:t>
      </w:r>
      <w:r w:rsidRPr="00CA1826">
        <w:rPr>
          <w:rFonts w:ascii="仿宋_GB2312" w:eastAsia="仿宋_GB2312" w:hint="eastAsia"/>
          <w:sz w:val="32"/>
          <w:szCs w:val="32"/>
        </w:rPr>
        <w:t>大型城市精细化管理的国际经验与案例研究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城市生活垃圾源头减量、分类处置与资源化利用研究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上海城市地下空间与低空综合开发利用研究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国际大都市社会建设的比较研究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社会治理信息化</w:t>
      </w:r>
      <w:r w:rsidR="00966508">
        <w:rPr>
          <w:rFonts w:ascii="仿宋_GB2312" w:eastAsia="仿宋_GB2312" w:hint="eastAsia"/>
          <w:sz w:val="32"/>
          <w:szCs w:val="32"/>
        </w:rPr>
        <w:t>、智能化应用</w:t>
      </w:r>
      <w:r w:rsidRPr="00CA1826">
        <w:rPr>
          <w:rFonts w:ascii="仿宋_GB2312" w:eastAsia="仿宋_GB2312" w:hint="eastAsia"/>
          <w:sz w:val="32"/>
          <w:szCs w:val="32"/>
        </w:rPr>
        <w:t>及上海的</w:t>
      </w:r>
      <w:r w:rsidR="00966508">
        <w:rPr>
          <w:rFonts w:ascii="仿宋_GB2312" w:eastAsia="仿宋_GB2312" w:hint="eastAsia"/>
          <w:sz w:val="32"/>
          <w:szCs w:val="32"/>
        </w:rPr>
        <w:t>实践</w:t>
      </w:r>
      <w:r w:rsidRPr="00CA1826">
        <w:rPr>
          <w:rFonts w:ascii="仿宋_GB2312" w:eastAsia="仿宋_GB2312" w:hint="eastAsia"/>
          <w:sz w:val="32"/>
          <w:szCs w:val="32"/>
        </w:rPr>
        <w:t>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党建引领社会组织参与社会治理研究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上海社区治理综合考评体系研究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上海居村综合文化活动室（中心）功能提升路径研究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上海人才评价分类实施具体操作细化标准及落实机制研究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上海以党建引领社会建设的实践研究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r w:rsidRPr="00CA1826">
        <w:rPr>
          <w:rFonts w:ascii="仿宋_GB2312" w:eastAsia="仿宋_GB2312" w:hint="eastAsia"/>
          <w:sz w:val="32"/>
          <w:szCs w:val="32"/>
        </w:rPr>
        <w:t>上海市党员干部思想道德建设现状调研</w:t>
      </w:r>
    </w:p>
    <w:p w:rsidR="00460258" w:rsidRPr="00CA1826" w:rsidRDefault="00460258" w:rsidP="00460258">
      <w:pPr>
        <w:pStyle w:val="a3"/>
        <w:numPr>
          <w:ilvl w:val="3"/>
          <w:numId w:val="21"/>
        </w:numPr>
        <w:adjustRightInd w:val="0"/>
        <w:snapToGrid w:val="0"/>
        <w:spacing w:line="360" w:lineRule="auto"/>
        <w:ind w:left="426" w:firstLineChars="0"/>
        <w:rPr>
          <w:rFonts w:ascii="仿宋_GB2312" w:eastAsia="仿宋_GB2312"/>
          <w:sz w:val="32"/>
          <w:szCs w:val="32"/>
        </w:rPr>
      </w:pPr>
      <w:proofErr w:type="gramStart"/>
      <w:r w:rsidRPr="00CA1826">
        <w:rPr>
          <w:rFonts w:ascii="仿宋_GB2312" w:eastAsia="仿宋_GB2312" w:hint="eastAsia"/>
          <w:sz w:val="32"/>
          <w:szCs w:val="32"/>
        </w:rPr>
        <w:t>破解非</w:t>
      </w:r>
      <w:proofErr w:type="gramEnd"/>
      <w:r w:rsidRPr="00CA1826">
        <w:rPr>
          <w:rFonts w:ascii="仿宋_GB2312" w:eastAsia="仿宋_GB2312" w:hint="eastAsia"/>
          <w:sz w:val="32"/>
          <w:szCs w:val="32"/>
        </w:rPr>
        <w:t>公企业党建难题的上海经验研究</w:t>
      </w:r>
    </w:p>
    <w:p w:rsidR="00460258" w:rsidRPr="00460258" w:rsidRDefault="00460258" w:rsidP="00460258"/>
    <w:sectPr w:rsidR="00460258" w:rsidRPr="00460258" w:rsidSect="007F18B0">
      <w:footerReference w:type="defaul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80E" w:rsidRDefault="0054780E" w:rsidP="00CC35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780E" w:rsidRDefault="0054780E" w:rsidP="00CC35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5C5" w:rsidRDefault="00AC05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5C5" w:rsidRDefault="00AC05C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5C5" w:rsidRDefault="00AC05C5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745" w:rsidRPr="007F18B0" w:rsidRDefault="003241A2">
    <w:pPr>
      <w:pStyle w:val="a5"/>
      <w:jc w:val="center"/>
      <w:rPr>
        <w:rFonts w:cs="Times New Roman"/>
        <w:sz w:val="24"/>
        <w:szCs w:val="24"/>
      </w:rPr>
    </w:pPr>
    <w:r w:rsidRPr="007F18B0">
      <w:rPr>
        <w:sz w:val="24"/>
        <w:szCs w:val="24"/>
      </w:rPr>
      <w:fldChar w:fldCharType="begin"/>
    </w:r>
    <w:r w:rsidR="00897745" w:rsidRPr="007F18B0">
      <w:rPr>
        <w:sz w:val="24"/>
        <w:szCs w:val="24"/>
      </w:rPr>
      <w:instrText>PAGE   \* MERGEFORMAT</w:instrText>
    </w:r>
    <w:r w:rsidRPr="007F18B0">
      <w:rPr>
        <w:sz w:val="24"/>
        <w:szCs w:val="24"/>
      </w:rPr>
      <w:fldChar w:fldCharType="separate"/>
    </w:r>
    <w:r w:rsidR="00AC05C5" w:rsidRPr="00AC05C5">
      <w:rPr>
        <w:noProof/>
        <w:sz w:val="24"/>
        <w:szCs w:val="24"/>
        <w:lang w:val="zh-CN"/>
      </w:rPr>
      <w:t>-</w:t>
    </w:r>
    <w:r w:rsidR="00AC05C5">
      <w:rPr>
        <w:noProof/>
        <w:sz w:val="24"/>
        <w:szCs w:val="24"/>
      </w:rPr>
      <w:t xml:space="preserve"> 8 -</w:t>
    </w:r>
    <w:r w:rsidRPr="007F18B0">
      <w:rPr>
        <w:sz w:val="24"/>
        <w:szCs w:val="24"/>
      </w:rPr>
      <w:fldChar w:fldCharType="end"/>
    </w:r>
  </w:p>
  <w:p w:rsidR="00897745" w:rsidRDefault="00897745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80E" w:rsidRDefault="0054780E" w:rsidP="00CC35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780E" w:rsidRDefault="0054780E" w:rsidP="00CC35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5C5" w:rsidRDefault="00AC05C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C1" w:rsidRDefault="009834C1" w:rsidP="008336B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C1" w:rsidRPr="008336B4" w:rsidRDefault="009834C1" w:rsidP="008336B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BA6"/>
    <w:multiLevelType w:val="hybridMultilevel"/>
    <w:tmpl w:val="1348F594"/>
    <w:lvl w:ilvl="0" w:tplc="A0D6B8D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850E2E"/>
    <w:multiLevelType w:val="hybridMultilevel"/>
    <w:tmpl w:val="E194667E"/>
    <w:lvl w:ilvl="0" w:tplc="C1A0CFD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8637C7"/>
    <w:multiLevelType w:val="hybridMultilevel"/>
    <w:tmpl w:val="1348F594"/>
    <w:lvl w:ilvl="0" w:tplc="A0D6B8D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3969CB"/>
    <w:multiLevelType w:val="hybridMultilevel"/>
    <w:tmpl w:val="1348F594"/>
    <w:lvl w:ilvl="0" w:tplc="A0D6B8D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6164D74"/>
    <w:multiLevelType w:val="hybridMultilevel"/>
    <w:tmpl w:val="82ACA2EE"/>
    <w:lvl w:ilvl="0" w:tplc="0FAC93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50828B2">
      <w:start w:val="1"/>
      <w:numFmt w:val="decimal"/>
      <w:lvlText w:val="%2."/>
      <w:lvlJc w:val="left"/>
      <w:pPr>
        <w:ind w:left="79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942BEB"/>
    <w:multiLevelType w:val="hybridMultilevel"/>
    <w:tmpl w:val="00B22518"/>
    <w:lvl w:ilvl="0" w:tplc="3BA0F6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4309BE"/>
    <w:multiLevelType w:val="hybridMultilevel"/>
    <w:tmpl w:val="E3D612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AE01DE"/>
    <w:multiLevelType w:val="hybridMultilevel"/>
    <w:tmpl w:val="C0227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613A94"/>
    <w:multiLevelType w:val="hybridMultilevel"/>
    <w:tmpl w:val="BE846238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4B8D3633"/>
    <w:multiLevelType w:val="hybridMultilevel"/>
    <w:tmpl w:val="E00EF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6D2769"/>
    <w:multiLevelType w:val="hybridMultilevel"/>
    <w:tmpl w:val="208E4314"/>
    <w:lvl w:ilvl="0" w:tplc="3BA0F6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9A7A5C"/>
    <w:multiLevelType w:val="hybridMultilevel"/>
    <w:tmpl w:val="FEE2C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D50081"/>
    <w:multiLevelType w:val="hybridMultilevel"/>
    <w:tmpl w:val="0878255C"/>
    <w:lvl w:ilvl="0" w:tplc="A0D6B8D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B0341AB"/>
    <w:multiLevelType w:val="hybridMultilevel"/>
    <w:tmpl w:val="1348F594"/>
    <w:lvl w:ilvl="0" w:tplc="A0D6B8D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5C073355"/>
    <w:multiLevelType w:val="hybridMultilevel"/>
    <w:tmpl w:val="1348F594"/>
    <w:lvl w:ilvl="0" w:tplc="A0D6B8D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63F7400E"/>
    <w:multiLevelType w:val="hybridMultilevel"/>
    <w:tmpl w:val="1348F594"/>
    <w:lvl w:ilvl="0" w:tplc="A0D6B8D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645964E2"/>
    <w:multiLevelType w:val="hybridMultilevel"/>
    <w:tmpl w:val="4404CE94"/>
    <w:lvl w:ilvl="0" w:tplc="A0D6B8D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E1D0FCE"/>
    <w:multiLevelType w:val="hybridMultilevel"/>
    <w:tmpl w:val="1348F594"/>
    <w:lvl w:ilvl="0" w:tplc="A0D6B8D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776E7DAD"/>
    <w:multiLevelType w:val="hybridMultilevel"/>
    <w:tmpl w:val="4404CE94"/>
    <w:lvl w:ilvl="0" w:tplc="A0D6B8D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6D5222"/>
    <w:multiLevelType w:val="hybridMultilevel"/>
    <w:tmpl w:val="54C21C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D3418CF"/>
    <w:multiLevelType w:val="hybridMultilevel"/>
    <w:tmpl w:val="E9C82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20"/>
  </w:num>
  <w:num w:numId="6">
    <w:abstractNumId w:val="19"/>
  </w:num>
  <w:num w:numId="7">
    <w:abstractNumId w:val="1"/>
  </w:num>
  <w:num w:numId="8">
    <w:abstractNumId w:val="9"/>
  </w:num>
  <w:num w:numId="9">
    <w:abstractNumId w:val="18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5"/>
  </w:num>
  <w:num w:numId="16">
    <w:abstractNumId w:val="0"/>
  </w:num>
  <w:num w:numId="17">
    <w:abstractNumId w:val="17"/>
  </w:num>
  <w:num w:numId="18">
    <w:abstractNumId w:val="14"/>
  </w:num>
  <w:num w:numId="19">
    <w:abstractNumId w:val="3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0CA"/>
    <w:rsid w:val="00096336"/>
    <w:rsid w:val="000C4CB9"/>
    <w:rsid w:val="001177C4"/>
    <w:rsid w:val="00134672"/>
    <w:rsid w:val="001349CC"/>
    <w:rsid w:val="00137D14"/>
    <w:rsid w:val="00150F33"/>
    <w:rsid w:val="0015540B"/>
    <w:rsid w:val="001823D0"/>
    <w:rsid w:val="001866D5"/>
    <w:rsid w:val="00193D9E"/>
    <w:rsid w:val="001963B3"/>
    <w:rsid w:val="00196FED"/>
    <w:rsid w:val="001A3CBB"/>
    <w:rsid w:val="001B48BF"/>
    <w:rsid w:val="001D3468"/>
    <w:rsid w:val="00205BC5"/>
    <w:rsid w:val="0021648C"/>
    <w:rsid w:val="002166CE"/>
    <w:rsid w:val="00223816"/>
    <w:rsid w:val="00250D5E"/>
    <w:rsid w:val="00254876"/>
    <w:rsid w:val="0026033F"/>
    <w:rsid w:val="00267035"/>
    <w:rsid w:val="00286D4B"/>
    <w:rsid w:val="002A3A88"/>
    <w:rsid w:val="002B468C"/>
    <w:rsid w:val="002B5E42"/>
    <w:rsid w:val="002C041E"/>
    <w:rsid w:val="002C728C"/>
    <w:rsid w:val="002F10B5"/>
    <w:rsid w:val="003241A2"/>
    <w:rsid w:val="00326AFA"/>
    <w:rsid w:val="003272F6"/>
    <w:rsid w:val="00375C01"/>
    <w:rsid w:val="003A05C3"/>
    <w:rsid w:val="003A264D"/>
    <w:rsid w:val="003B0CDE"/>
    <w:rsid w:val="003B1420"/>
    <w:rsid w:val="003B4AE8"/>
    <w:rsid w:val="003D57D4"/>
    <w:rsid w:val="003E27C6"/>
    <w:rsid w:val="003E6039"/>
    <w:rsid w:val="003F1CA0"/>
    <w:rsid w:val="003F1D64"/>
    <w:rsid w:val="004135F8"/>
    <w:rsid w:val="00430F8D"/>
    <w:rsid w:val="004539C4"/>
    <w:rsid w:val="00460258"/>
    <w:rsid w:val="00482068"/>
    <w:rsid w:val="00492728"/>
    <w:rsid w:val="00520887"/>
    <w:rsid w:val="0054780E"/>
    <w:rsid w:val="00556F4F"/>
    <w:rsid w:val="005613F0"/>
    <w:rsid w:val="00562930"/>
    <w:rsid w:val="0057440B"/>
    <w:rsid w:val="005C61EC"/>
    <w:rsid w:val="005D4391"/>
    <w:rsid w:val="006238A8"/>
    <w:rsid w:val="00657D39"/>
    <w:rsid w:val="006666C0"/>
    <w:rsid w:val="00692B36"/>
    <w:rsid w:val="00692E6D"/>
    <w:rsid w:val="006A0B22"/>
    <w:rsid w:val="006A483C"/>
    <w:rsid w:val="006B61EB"/>
    <w:rsid w:val="006D3F52"/>
    <w:rsid w:val="006E6F6E"/>
    <w:rsid w:val="006F3392"/>
    <w:rsid w:val="006F6DED"/>
    <w:rsid w:val="00701253"/>
    <w:rsid w:val="00722972"/>
    <w:rsid w:val="00731A45"/>
    <w:rsid w:val="007378BE"/>
    <w:rsid w:val="0074074E"/>
    <w:rsid w:val="00747E08"/>
    <w:rsid w:val="0075392E"/>
    <w:rsid w:val="00760DC8"/>
    <w:rsid w:val="007655A3"/>
    <w:rsid w:val="00765802"/>
    <w:rsid w:val="007735CA"/>
    <w:rsid w:val="007830A3"/>
    <w:rsid w:val="007C1F7D"/>
    <w:rsid w:val="007D54B6"/>
    <w:rsid w:val="007E1FFB"/>
    <w:rsid w:val="007F18B0"/>
    <w:rsid w:val="007F68AF"/>
    <w:rsid w:val="007F7565"/>
    <w:rsid w:val="008030B7"/>
    <w:rsid w:val="008074DE"/>
    <w:rsid w:val="00812386"/>
    <w:rsid w:val="00840432"/>
    <w:rsid w:val="00846E4E"/>
    <w:rsid w:val="0086476D"/>
    <w:rsid w:val="00872D4D"/>
    <w:rsid w:val="00882EA9"/>
    <w:rsid w:val="00897745"/>
    <w:rsid w:val="008B2FB3"/>
    <w:rsid w:val="008C4CC9"/>
    <w:rsid w:val="008D521A"/>
    <w:rsid w:val="008E2DF5"/>
    <w:rsid w:val="00902664"/>
    <w:rsid w:val="00903413"/>
    <w:rsid w:val="0091045F"/>
    <w:rsid w:val="009108B4"/>
    <w:rsid w:val="00913B01"/>
    <w:rsid w:val="00953E78"/>
    <w:rsid w:val="00964C4D"/>
    <w:rsid w:val="00966508"/>
    <w:rsid w:val="0096668D"/>
    <w:rsid w:val="009834C1"/>
    <w:rsid w:val="009B00CA"/>
    <w:rsid w:val="009B0B84"/>
    <w:rsid w:val="009E470D"/>
    <w:rsid w:val="009E4BF3"/>
    <w:rsid w:val="009E5F23"/>
    <w:rsid w:val="009F2D3D"/>
    <w:rsid w:val="00A104C7"/>
    <w:rsid w:val="00A12664"/>
    <w:rsid w:val="00A207DE"/>
    <w:rsid w:val="00A43CF2"/>
    <w:rsid w:val="00A56253"/>
    <w:rsid w:val="00A702C6"/>
    <w:rsid w:val="00A90500"/>
    <w:rsid w:val="00A95FA2"/>
    <w:rsid w:val="00AB1FBA"/>
    <w:rsid w:val="00AB3789"/>
    <w:rsid w:val="00AC05C5"/>
    <w:rsid w:val="00AC373B"/>
    <w:rsid w:val="00AE6730"/>
    <w:rsid w:val="00B014ED"/>
    <w:rsid w:val="00B01812"/>
    <w:rsid w:val="00B14581"/>
    <w:rsid w:val="00B32C12"/>
    <w:rsid w:val="00BA429D"/>
    <w:rsid w:val="00BB3612"/>
    <w:rsid w:val="00BC1A69"/>
    <w:rsid w:val="00BD3459"/>
    <w:rsid w:val="00BD59EF"/>
    <w:rsid w:val="00BD6912"/>
    <w:rsid w:val="00C071E9"/>
    <w:rsid w:val="00C1636D"/>
    <w:rsid w:val="00C17066"/>
    <w:rsid w:val="00C2689E"/>
    <w:rsid w:val="00C278C6"/>
    <w:rsid w:val="00C507B9"/>
    <w:rsid w:val="00C97BF7"/>
    <w:rsid w:val="00CB4C0C"/>
    <w:rsid w:val="00CC352C"/>
    <w:rsid w:val="00CC65C6"/>
    <w:rsid w:val="00CD1030"/>
    <w:rsid w:val="00CD1614"/>
    <w:rsid w:val="00CD3B03"/>
    <w:rsid w:val="00CE5906"/>
    <w:rsid w:val="00D20D26"/>
    <w:rsid w:val="00D214C2"/>
    <w:rsid w:val="00D42E58"/>
    <w:rsid w:val="00D46362"/>
    <w:rsid w:val="00D477A9"/>
    <w:rsid w:val="00D55863"/>
    <w:rsid w:val="00D56784"/>
    <w:rsid w:val="00D64F2D"/>
    <w:rsid w:val="00D6510D"/>
    <w:rsid w:val="00D93CE7"/>
    <w:rsid w:val="00DC7F86"/>
    <w:rsid w:val="00DD3982"/>
    <w:rsid w:val="00DE03DE"/>
    <w:rsid w:val="00DF0D45"/>
    <w:rsid w:val="00DF396E"/>
    <w:rsid w:val="00E37B89"/>
    <w:rsid w:val="00E63295"/>
    <w:rsid w:val="00E86BDB"/>
    <w:rsid w:val="00E97A24"/>
    <w:rsid w:val="00ED1811"/>
    <w:rsid w:val="00F05F64"/>
    <w:rsid w:val="00F2546B"/>
    <w:rsid w:val="00F37A7B"/>
    <w:rsid w:val="00F46AC2"/>
    <w:rsid w:val="00F55D9F"/>
    <w:rsid w:val="00F7132F"/>
    <w:rsid w:val="00F7296F"/>
    <w:rsid w:val="00F84A04"/>
    <w:rsid w:val="00F90D8D"/>
    <w:rsid w:val="00F92B4E"/>
    <w:rsid w:val="00FA121F"/>
    <w:rsid w:val="00FF52E3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68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CC3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C352C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9B00CA"/>
    <w:pPr>
      <w:ind w:firstLineChars="200" w:firstLine="420"/>
    </w:pPr>
  </w:style>
  <w:style w:type="paragraph" w:styleId="a4">
    <w:name w:val="header"/>
    <w:basedOn w:val="a"/>
    <w:link w:val="Char"/>
    <w:uiPriority w:val="99"/>
    <w:rsid w:val="00CC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CC352C"/>
    <w:rPr>
      <w:sz w:val="18"/>
      <w:szCs w:val="18"/>
    </w:rPr>
  </w:style>
  <w:style w:type="paragraph" w:styleId="a5">
    <w:name w:val="footer"/>
    <w:basedOn w:val="a"/>
    <w:link w:val="Char0"/>
    <w:uiPriority w:val="99"/>
    <w:rsid w:val="00CC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C35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CC35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C352C"/>
    <w:rPr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locked/>
    <w:rsid w:val="009834C1"/>
  </w:style>
  <w:style w:type="character" w:styleId="a7">
    <w:name w:val="Hyperlink"/>
    <w:uiPriority w:val="99"/>
    <w:rsid w:val="009834C1"/>
    <w:rPr>
      <w:color w:val="0000FF"/>
      <w:u w:val="single"/>
    </w:rPr>
  </w:style>
  <w:style w:type="character" w:styleId="a8">
    <w:name w:val="Emphasis"/>
    <w:basedOn w:val="a0"/>
    <w:qFormat/>
    <w:locked/>
    <w:rsid w:val="00F05F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2017年市社科规划系列课题指南</dc:title>
  <dc:creator>jkjk</dc:creator>
  <cp:lastModifiedBy>hc</cp:lastModifiedBy>
  <cp:revision>2</cp:revision>
  <cp:lastPrinted>2017-05-17T02:38:00Z</cp:lastPrinted>
  <dcterms:created xsi:type="dcterms:W3CDTF">2018-07-31T01:28:00Z</dcterms:created>
  <dcterms:modified xsi:type="dcterms:W3CDTF">2018-07-31T01:28:00Z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1690251125</vt:i4>
  </property>
</Properties>
</file>