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90"/>
        <w:jc w:val="center"/>
        <w:rPr>
          <w:rFonts w:ascii="微软雅黑" w:hAnsi="微软雅黑" w:eastAsia="微软雅黑" w:cs="Tahoma"/>
          <w:color w:val="auto"/>
          <w:kern w:val="0"/>
          <w:sz w:val="30"/>
          <w:szCs w:val="30"/>
        </w:rPr>
      </w:pPr>
      <w:bookmarkStart w:id="0" w:name="_GoBack"/>
      <w:r>
        <w:rPr>
          <w:rFonts w:hint="eastAsia" w:ascii="微软雅黑" w:hAnsi="微软雅黑" w:eastAsia="微软雅黑" w:cs="Tahoma"/>
          <w:color w:val="auto"/>
          <w:kern w:val="0"/>
          <w:sz w:val="30"/>
          <w:szCs w:val="30"/>
        </w:rPr>
        <w:t>关于**科研外协合同的公示</w:t>
      </w:r>
    </w:p>
    <w:p>
      <w:pPr>
        <w:widowControl/>
        <w:spacing w:line="420" w:lineRule="atLeast"/>
        <w:ind w:firstLine="555"/>
        <w:jc w:val="left"/>
        <w:rPr>
          <w:rFonts w:ascii="Tahoma" w:hAnsi="Tahoma" w:eastAsia="宋体" w:cs="Tahoma"/>
          <w:color w:val="auto"/>
          <w:kern w:val="0"/>
          <w:szCs w:val="21"/>
        </w:rPr>
      </w:pP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经项目负责人申请，根据上海健康医学院科研项目外协合同审查相关规定，关于****项目的外协合同现公示如下:</w:t>
      </w:r>
    </w:p>
    <w:p>
      <w:pPr>
        <w:widowControl/>
        <w:spacing w:line="420" w:lineRule="atLeast"/>
        <w:ind w:firstLine="555"/>
        <w:jc w:val="left"/>
        <w:rPr>
          <w:rFonts w:ascii="Tahoma" w:hAnsi="Tahoma" w:eastAsia="宋体" w:cs="Tahoma"/>
          <w:color w:val="auto"/>
          <w:kern w:val="0"/>
          <w:szCs w:val="21"/>
        </w:rPr>
      </w:pP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项目负责人：**</w:t>
      </w:r>
    </w:p>
    <w:p>
      <w:pPr>
        <w:widowControl/>
        <w:spacing w:line="420" w:lineRule="atLeast"/>
        <w:ind w:firstLine="555"/>
        <w:jc w:val="left"/>
        <w:rPr>
          <w:rFonts w:ascii="Tahoma" w:hAnsi="Tahoma" w:eastAsia="宋体" w:cs="Tahoma"/>
          <w:color w:val="auto"/>
          <w:kern w:val="0"/>
          <w:szCs w:val="21"/>
        </w:rPr>
      </w:pP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项目负责人所在部门：****</w:t>
      </w:r>
    </w:p>
    <w:p>
      <w:pPr>
        <w:widowControl/>
        <w:spacing w:line="420" w:lineRule="atLeast"/>
        <w:ind w:firstLine="555"/>
        <w:jc w:val="left"/>
        <w:rPr>
          <w:rFonts w:ascii="Tahoma" w:hAnsi="Tahoma" w:eastAsia="宋体" w:cs="Tahoma"/>
          <w:color w:val="auto"/>
          <w:kern w:val="0"/>
          <w:szCs w:val="21"/>
        </w:rPr>
      </w:pP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项目总经费：**万元</w:t>
      </w:r>
    </w:p>
    <w:p>
      <w:pPr>
        <w:widowControl/>
        <w:spacing w:line="420" w:lineRule="atLeast"/>
        <w:ind w:firstLine="555"/>
        <w:jc w:val="left"/>
        <w:rPr>
          <w:rFonts w:ascii="Tahoma" w:hAnsi="Tahoma" w:eastAsia="宋体" w:cs="Tahoma"/>
          <w:color w:val="auto"/>
          <w:kern w:val="0"/>
          <w:szCs w:val="21"/>
        </w:rPr>
      </w:pP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项目起止时间：*年*月—*年*月</w:t>
      </w:r>
    </w:p>
    <w:p>
      <w:pPr>
        <w:widowControl/>
        <w:spacing w:line="420" w:lineRule="atLeast"/>
        <w:ind w:firstLine="555"/>
        <w:jc w:val="left"/>
        <w:rPr>
          <w:rFonts w:ascii="Tahoma" w:hAnsi="Tahoma" w:eastAsia="宋体" w:cs="Tahoma"/>
          <w:color w:val="auto"/>
          <w:kern w:val="0"/>
          <w:szCs w:val="21"/>
        </w:rPr>
      </w:pP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外协合同经费：**万元</w:t>
      </w:r>
    </w:p>
    <w:p>
      <w:pPr>
        <w:widowControl/>
        <w:spacing w:line="420" w:lineRule="atLeast"/>
        <w:ind w:firstLine="555"/>
        <w:jc w:val="left"/>
        <w:rPr>
          <w:rFonts w:ascii="Tahoma" w:hAnsi="Tahoma" w:eastAsia="宋体" w:cs="Tahoma"/>
          <w:color w:val="auto"/>
          <w:kern w:val="0"/>
          <w:szCs w:val="21"/>
        </w:rPr>
      </w:pP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外协单位名称：**</w:t>
      </w:r>
    </w:p>
    <w:p>
      <w:pPr>
        <w:widowControl/>
        <w:spacing w:line="420" w:lineRule="atLeast"/>
        <w:ind w:firstLine="555"/>
        <w:jc w:val="left"/>
        <w:rPr>
          <w:rFonts w:ascii="Tahoma" w:hAnsi="Tahoma" w:eastAsia="宋体" w:cs="Tahoma"/>
          <w:color w:val="auto"/>
          <w:kern w:val="0"/>
          <w:szCs w:val="21"/>
        </w:rPr>
      </w:pP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外协合同主要内容和验收指标：本合同甲方（上海健康医学院）委托乙方（**公司）进行</w:t>
      </w:r>
      <w:r>
        <w:rPr>
          <w:rFonts w:ascii="微软雅黑" w:hAnsi="微软雅黑" w:eastAsia="微软雅黑" w:cs="Tahoma"/>
          <w:color w:val="auto"/>
          <w:kern w:val="0"/>
          <w:sz w:val="24"/>
          <w:szCs w:val="24"/>
        </w:rPr>
        <w:t>…………</w:t>
      </w:r>
      <w:r>
        <w:rPr>
          <w:rFonts w:hint="eastAsia" w:ascii="微软雅黑" w:hAnsi="微软雅黑" w:eastAsia="微软雅黑" w:cs="Tahoma"/>
          <w:color w:val="auto"/>
          <w:kern w:val="0"/>
          <w:sz w:val="24"/>
          <w:szCs w:val="24"/>
        </w:rPr>
        <w:t>.。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420"/>
        <w:rPr>
          <w:rFonts w:ascii="Tahoma" w:hAnsi="Tahoma" w:eastAsia="Tahoma" w:cs="Tahoma"/>
          <w:caps w:val="0"/>
          <w:color w:val="auto"/>
          <w:spacing w:val="0"/>
          <w:sz w:val="21"/>
          <w:szCs w:val="21"/>
        </w:rPr>
      </w:pPr>
      <w:r>
        <w:rPr>
          <w:rFonts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公示时间为：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2020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年09月21日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-2020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年09月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25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日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(5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个工作日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)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420"/>
        <w:rPr>
          <w:rFonts w:hint="default" w:ascii="Tahoma" w:hAnsi="Tahoma" w:eastAsia="Tahoma" w:cs="Tahoma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公示期间对公示内容有异议的，可向科技处反映。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420"/>
        <w:rPr>
          <w:rFonts w:hint="default" w:ascii="Tahoma" w:hAnsi="Tahoma" w:eastAsia="Tahoma" w:cs="Tahoma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地址：上海市浦东新区周祝公路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279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号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1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号楼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503室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420"/>
        <w:rPr>
          <w:rFonts w:hint="default" w:ascii="Tahoma" w:hAnsi="Tahoma" w:eastAsia="Tahoma" w:cs="Tahoma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联系人：孙老师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420"/>
        <w:rPr>
          <w:rFonts w:hint="default" w:ascii="Tahoma" w:hAnsi="Tahoma" w:eastAsia="Tahoma" w:cs="Tahoma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联系电话：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 021-65882010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420"/>
        <w:rPr>
          <w:rFonts w:hint="default" w:ascii="Tahoma" w:hAnsi="Tahoma" w:eastAsia="Tahoma" w:cs="Tahoma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</w:rPr>
        <w:t>电子邮箱：</w:t>
      </w:r>
      <w:r>
        <w:rPr>
          <w:rFonts w:hint="eastAsia" w:ascii="微软雅黑" w:hAnsi="微软雅黑" w:eastAsia="微软雅黑" w:cs="微软雅黑"/>
          <w:caps w:val="0"/>
          <w:color w:val="auto"/>
          <w:spacing w:val="0"/>
          <w:sz w:val="24"/>
          <w:szCs w:val="24"/>
          <w:bdr w:val="none" w:color="auto" w:sz="0" w:space="0"/>
          <w:lang w:val="en-US"/>
        </w:rPr>
        <w:t>sunj_15@sumhs.edu.cn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420" w:lineRule="atLeast"/>
        <w:ind w:left="0" w:right="0" w:firstLine="0"/>
        <w:jc w:val="right"/>
        <w:rPr>
          <w:rFonts w:hint="default" w:ascii="Tahoma" w:hAnsi="Tahoma" w:eastAsia="Tahoma" w:cs="Tahoma"/>
          <w:caps w:val="0"/>
          <w:color w:val="auto"/>
          <w:spacing w:val="0"/>
          <w:sz w:val="21"/>
          <w:szCs w:val="21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3645"/>
        <w:jc w:val="right"/>
        <w:rPr>
          <w:rFonts w:hint="default" w:ascii="Tahoma" w:hAnsi="Tahoma" w:eastAsia="Tahoma" w:cs="Tahoma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上海健康医学院科技处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90" w:afterAutospacing="0" w:line="368" w:lineRule="atLeast"/>
        <w:ind w:left="0" w:right="0" w:firstLine="4755"/>
        <w:jc w:val="right"/>
        <w:rPr>
          <w:rFonts w:hint="default" w:ascii="Tahoma" w:hAnsi="Tahoma" w:eastAsia="Tahoma" w:cs="Tahoma"/>
          <w:caps w:val="0"/>
          <w:color w:val="auto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caps w:val="0"/>
          <w:color w:val="auto"/>
          <w:spacing w:val="0"/>
          <w:kern w:val="0"/>
          <w:sz w:val="24"/>
          <w:szCs w:val="24"/>
          <w:bdr w:val="none" w:color="auto" w:sz="0" w:space="0"/>
          <w:lang w:val="en-US" w:eastAsia="zh-CN" w:bidi="ar"/>
        </w:rPr>
        <w:t>2020年09月21日</w:t>
      </w:r>
    </w:p>
    <w:bookmarkEnd w:id="0"/>
    <w:p>
      <w:pPr>
        <w:widowControl/>
        <w:spacing w:after="90" w:line="420" w:lineRule="atLeast"/>
        <w:jc w:val="left"/>
        <w:rPr>
          <w:rFonts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</w:t>
      </w:r>
    </w:p>
    <w:p>
      <w:pPr>
        <w:widowControl/>
        <w:spacing w:after="90" w:line="420" w:lineRule="atLeast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</w:t>
      </w:r>
    </w:p>
    <w:p>
      <w:pPr>
        <w:widowControl/>
        <w:spacing w:after="90" w:line="420" w:lineRule="atLeast"/>
        <w:jc w:val="righ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</w:rPr>
        <w:t>  </w:t>
      </w:r>
    </w:p>
    <w:p>
      <w:pPr>
        <w:widowControl/>
        <w:spacing w:line="420" w:lineRule="atLeast"/>
        <w:ind w:firstLine="3645"/>
        <w:jc w:val="right"/>
        <w:rPr>
          <w:rFonts w:hint="eastAsia" w:ascii="Tahoma" w:hAnsi="Tahoma" w:eastAsia="宋体" w:cs="Tahoma"/>
          <w:color w:val="333333"/>
          <w:kern w:val="0"/>
          <w:szCs w:val="21"/>
        </w:rPr>
      </w:pP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上海健康医学院科技处</w:t>
      </w:r>
    </w:p>
    <w:p>
      <w:pPr>
        <w:widowControl/>
        <w:spacing w:line="420" w:lineRule="atLeast"/>
        <w:ind w:firstLine="4755"/>
        <w:jc w:val="right"/>
        <w:rPr>
          <w:rFonts w:ascii="Tahoma" w:hAnsi="Tahoma" w:eastAsia="宋体" w:cs="Tahoma"/>
          <w:color w:val="333333"/>
          <w:kern w:val="0"/>
          <w:szCs w:val="21"/>
        </w:rPr>
      </w:pPr>
      <w:r>
        <w:rPr>
          <w:rFonts w:hint="eastAsia" w:ascii="微软雅黑" w:hAnsi="微软雅黑" w:eastAsia="微软雅黑" w:cs="Tahoma"/>
          <w:color w:val="333333"/>
          <w:kern w:val="0"/>
          <w:sz w:val="24"/>
          <w:szCs w:val="24"/>
        </w:rPr>
        <w:t>*年*月*日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212"/>
    <w:rsid w:val="00354212"/>
    <w:rsid w:val="009417D9"/>
    <w:rsid w:val="00A96D32"/>
    <w:rsid w:val="51E30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6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7">
    <w:name w:val="arti_metas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arti_publisher"/>
    <w:basedOn w:val="5"/>
    <w:uiPriority w:val="0"/>
  </w:style>
  <w:style w:type="character" w:customStyle="1" w:styleId="9">
    <w:name w:val="arti_update"/>
    <w:basedOn w:val="5"/>
    <w:uiPriority w:val="0"/>
  </w:style>
  <w:style w:type="character" w:customStyle="1" w:styleId="10">
    <w:name w:val="arti_views"/>
    <w:basedOn w:val="5"/>
    <w:uiPriority w:val="0"/>
  </w:style>
  <w:style w:type="character" w:customStyle="1" w:styleId="11">
    <w:name w:val="wp_visitcount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50</Words>
  <Characters>291</Characters>
  <Lines>2</Lines>
  <Paragraphs>1</Paragraphs>
  <TotalTime>6</TotalTime>
  <ScaleCrop>false</ScaleCrop>
  <LinksUpToDate>false</LinksUpToDate>
  <CharactersWithSpaces>340</CharactersWithSpaces>
  <Application>WPS Office_11.1.0.9926_F1E327BC-269C-435d-A152-05C5408002CA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2019-09-06T04:06:00Z</dcterms:created>
  <dc:creator>user</dc:creator>
  <cp:lastModifiedBy>吉祥</cp:lastModifiedBy>
  <dcterms:modified xsi:type="dcterms:W3CDTF">2020-09-21T05:48:45Z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2052-11.1.0.9926</vt:lpwstr>
  </property>
</Properties>
</file>